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F35" w:rsidRDefault="00EF7F35" w:rsidP="003058E2">
      <w:pPr>
        <w:pStyle w:val="a5"/>
        <w:tabs>
          <w:tab w:val="left" w:pos="7000"/>
          <w:tab w:val="right" w:pos="9638"/>
        </w:tabs>
        <w:spacing w:after="0"/>
        <w:ind w:firstLine="5400"/>
        <w:jc w:val="right"/>
        <w:rPr>
          <w:rFonts w:ascii="Times New Roman" w:hAnsi="Times New Roman"/>
          <w:sz w:val="28"/>
          <w:szCs w:val="28"/>
        </w:rPr>
      </w:pPr>
    </w:p>
    <w:p w:rsidR="00CB7D78" w:rsidRPr="00047115" w:rsidRDefault="00CB7D78" w:rsidP="00CB7D78">
      <w:pPr>
        <w:ind w:left="5812"/>
        <w:rPr>
          <w:bCs/>
          <w:noProof/>
        </w:rPr>
      </w:pPr>
      <w:r w:rsidRPr="00047115">
        <w:rPr>
          <w:bCs/>
          <w:noProof/>
        </w:rPr>
        <w:t>Утверждаю:</w:t>
      </w:r>
    </w:p>
    <w:p w:rsidR="00CB7D78" w:rsidRPr="00047115" w:rsidRDefault="00CB7D78" w:rsidP="00CB7D78">
      <w:pPr>
        <w:ind w:left="5812"/>
        <w:rPr>
          <w:bCs/>
          <w:noProof/>
        </w:rPr>
      </w:pPr>
      <w:r w:rsidRPr="00047115">
        <w:rPr>
          <w:bCs/>
          <w:noProof/>
        </w:rPr>
        <w:t xml:space="preserve">Глава Невонского </w:t>
      </w:r>
    </w:p>
    <w:p w:rsidR="00CB7D78" w:rsidRPr="00047115" w:rsidRDefault="00CB7D78" w:rsidP="00CB7D78">
      <w:pPr>
        <w:ind w:left="5812"/>
        <w:rPr>
          <w:bCs/>
          <w:noProof/>
        </w:rPr>
      </w:pPr>
      <w:r w:rsidRPr="00047115">
        <w:rPr>
          <w:bCs/>
          <w:noProof/>
        </w:rPr>
        <w:t xml:space="preserve">муниципального образования </w:t>
      </w:r>
    </w:p>
    <w:p w:rsidR="00CB7D78" w:rsidRPr="00047115" w:rsidRDefault="00CB7D78" w:rsidP="00CB7D78">
      <w:pPr>
        <w:ind w:left="5812"/>
        <w:rPr>
          <w:bCs/>
          <w:noProof/>
        </w:rPr>
      </w:pPr>
    </w:p>
    <w:p w:rsidR="00CB7D78" w:rsidRDefault="00CB7D78" w:rsidP="00CB7D78">
      <w:pPr>
        <w:ind w:left="5812"/>
        <w:rPr>
          <w:bCs/>
          <w:noProof/>
        </w:rPr>
      </w:pPr>
      <w:r w:rsidRPr="00047115">
        <w:rPr>
          <w:bCs/>
          <w:noProof/>
        </w:rPr>
        <w:t>_________В.А. Погодаева</w:t>
      </w:r>
    </w:p>
    <w:p w:rsidR="00CB7D78" w:rsidRPr="00047115" w:rsidRDefault="00CB7D78" w:rsidP="00CB7D78">
      <w:pPr>
        <w:ind w:left="5812"/>
        <w:rPr>
          <w:bCs/>
          <w:noProof/>
        </w:rPr>
      </w:pPr>
    </w:p>
    <w:p w:rsidR="003058E2" w:rsidRPr="000B6C53" w:rsidRDefault="003058E2" w:rsidP="003058E2">
      <w:pPr>
        <w:jc w:val="center"/>
        <w:rPr>
          <w:b/>
          <w:sz w:val="28"/>
          <w:szCs w:val="28"/>
        </w:rPr>
      </w:pPr>
      <w:r w:rsidRPr="000B6C53">
        <w:rPr>
          <w:b/>
          <w:sz w:val="28"/>
          <w:szCs w:val="28"/>
        </w:rPr>
        <w:t xml:space="preserve">ИНФОРМАЦИОННОЕ СООБЩЕНИЕ </w:t>
      </w:r>
    </w:p>
    <w:p w:rsidR="00B6147B" w:rsidRPr="006E3DBF" w:rsidRDefault="003058E2" w:rsidP="00B61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0B6C53">
        <w:rPr>
          <w:b/>
          <w:sz w:val="28"/>
          <w:szCs w:val="28"/>
        </w:rPr>
        <w:t xml:space="preserve">о проведении </w:t>
      </w:r>
      <w:r w:rsidR="00B6147B" w:rsidRPr="006E3DBF">
        <w:rPr>
          <w:b/>
          <w:sz w:val="28"/>
          <w:szCs w:val="28"/>
        </w:rPr>
        <w:t>продаж</w:t>
      </w:r>
      <w:r w:rsidR="00B6147B">
        <w:rPr>
          <w:b/>
          <w:sz w:val="28"/>
          <w:szCs w:val="28"/>
        </w:rPr>
        <w:t>и</w:t>
      </w:r>
      <w:r w:rsidR="00B6147B" w:rsidRPr="006E3DBF">
        <w:rPr>
          <w:b/>
          <w:sz w:val="28"/>
          <w:szCs w:val="28"/>
        </w:rPr>
        <w:t xml:space="preserve"> объект</w:t>
      </w:r>
      <w:r w:rsidR="00F46DC7">
        <w:rPr>
          <w:b/>
          <w:sz w:val="28"/>
          <w:szCs w:val="28"/>
        </w:rPr>
        <w:t>ов</w:t>
      </w:r>
      <w:r w:rsidR="00B6147B" w:rsidRPr="006E3DBF">
        <w:rPr>
          <w:b/>
          <w:sz w:val="28"/>
          <w:szCs w:val="28"/>
        </w:rPr>
        <w:t>, находящ</w:t>
      </w:r>
      <w:r w:rsidR="00F46DC7">
        <w:rPr>
          <w:b/>
          <w:sz w:val="28"/>
          <w:szCs w:val="28"/>
        </w:rPr>
        <w:t>ихся</w:t>
      </w:r>
      <w:r w:rsidR="00B6147B" w:rsidRPr="006E3DBF">
        <w:rPr>
          <w:b/>
          <w:sz w:val="28"/>
          <w:szCs w:val="28"/>
        </w:rPr>
        <w:t xml:space="preserve"> в собственности </w:t>
      </w:r>
      <w:r w:rsidR="00CB7D78">
        <w:rPr>
          <w:b/>
          <w:sz w:val="28"/>
          <w:szCs w:val="28"/>
        </w:rPr>
        <w:t>Невонского муниципального образования</w:t>
      </w:r>
      <w:r w:rsidR="00B6147B" w:rsidRPr="006E3DBF">
        <w:rPr>
          <w:color w:val="000000"/>
        </w:rPr>
        <w:t xml:space="preserve"> </w:t>
      </w:r>
      <w:r w:rsidR="00B6147B" w:rsidRPr="00B6147B">
        <w:rPr>
          <w:b/>
          <w:color w:val="000000"/>
          <w:sz w:val="28"/>
          <w:szCs w:val="28"/>
        </w:rPr>
        <w:t>посредством публичного предложения</w:t>
      </w:r>
      <w:r w:rsidR="00B6147B" w:rsidRPr="00AE4803">
        <w:rPr>
          <w:color w:val="000000"/>
          <w:sz w:val="28"/>
          <w:szCs w:val="28"/>
        </w:rPr>
        <w:t xml:space="preserve"> </w:t>
      </w:r>
      <w:r w:rsidR="00B6147B" w:rsidRPr="00AE4803">
        <w:rPr>
          <w:sz w:val="28"/>
          <w:szCs w:val="28"/>
        </w:rPr>
        <w:t xml:space="preserve"> </w:t>
      </w:r>
      <w:r w:rsidR="00B6147B" w:rsidRPr="006E3DBF">
        <w:rPr>
          <w:color w:val="000000"/>
        </w:rPr>
        <w:t xml:space="preserve"> </w:t>
      </w:r>
      <w:r w:rsidR="00B6147B" w:rsidRPr="00C607AF">
        <w:rPr>
          <w:b/>
          <w:sz w:val="28"/>
          <w:szCs w:val="28"/>
        </w:rPr>
        <w:t>в электронной форме</w:t>
      </w:r>
    </w:p>
    <w:p w:rsidR="00CB7D78" w:rsidRDefault="003058E2" w:rsidP="00B6147B">
      <w:pPr>
        <w:jc w:val="center"/>
        <w:rPr>
          <w:b/>
          <w:sz w:val="28"/>
          <w:szCs w:val="28"/>
        </w:rPr>
      </w:pPr>
      <w:r w:rsidRPr="000B6C53">
        <w:rPr>
          <w:b/>
          <w:sz w:val="28"/>
          <w:szCs w:val="28"/>
        </w:rPr>
        <w:t xml:space="preserve">на электронной торговой площадке </w:t>
      </w:r>
    </w:p>
    <w:p w:rsidR="003058E2" w:rsidRDefault="003058E2" w:rsidP="00B6147B">
      <w:pPr>
        <w:jc w:val="center"/>
        <w:rPr>
          <w:b/>
          <w:sz w:val="28"/>
          <w:szCs w:val="28"/>
        </w:rPr>
      </w:pPr>
      <w:r w:rsidRPr="000B6C53">
        <w:rPr>
          <w:b/>
          <w:sz w:val="28"/>
          <w:szCs w:val="28"/>
        </w:rPr>
        <w:t xml:space="preserve">«РТС-тендер» </w:t>
      </w:r>
      <w:hyperlink r:id="rId8" w:history="1">
        <w:r w:rsidRPr="000B6C53">
          <w:rPr>
            <w:rStyle w:val="a4"/>
            <w:rFonts w:cs="Tahoma"/>
            <w:b/>
            <w:sz w:val="28"/>
            <w:szCs w:val="28"/>
          </w:rPr>
          <w:t>https://www.rts-tender.ru/</w:t>
        </w:r>
      </w:hyperlink>
      <w:r w:rsidRPr="000B6C53">
        <w:rPr>
          <w:b/>
          <w:sz w:val="28"/>
          <w:szCs w:val="28"/>
        </w:rPr>
        <w:t xml:space="preserve"> в сети «Интернет»</w:t>
      </w:r>
    </w:p>
    <w:p w:rsidR="009B5502" w:rsidRPr="000B6C53" w:rsidRDefault="009B5502" w:rsidP="00B6147B">
      <w:pPr>
        <w:jc w:val="center"/>
        <w:rPr>
          <w:b/>
          <w:sz w:val="28"/>
          <w:szCs w:val="28"/>
        </w:rPr>
      </w:pPr>
    </w:p>
    <w:p w:rsidR="003058E2" w:rsidRPr="00F34560" w:rsidRDefault="003058E2" w:rsidP="00EF7F35">
      <w:pPr>
        <w:jc w:val="center"/>
        <w:rPr>
          <w:b/>
          <w:bCs/>
        </w:rPr>
      </w:pPr>
      <w:r w:rsidRPr="00F34560">
        <w:rPr>
          <w:b/>
          <w:bCs/>
        </w:rPr>
        <w:t>1. Общие сведения о продаже</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880"/>
        <w:gridCol w:w="5936"/>
      </w:tblGrid>
      <w:tr w:rsidR="003058E2" w:rsidTr="001615DB">
        <w:tc>
          <w:tcPr>
            <w:tcW w:w="648" w:type="dxa"/>
            <w:shd w:val="clear" w:color="auto" w:fill="auto"/>
          </w:tcPr>
          <w:p w:rsidR="003058E2" w:rsidRPr="001871BB" w:rsidRDefault="003058E2" w:rsidP="001615DB">
            <w:pPr>
              <w:jc w:val="center"/>
              <w:rPr>
                <w:b/>
              </w:rPr>
            </w:pPr>
            <w:r w:rsidRPr="001871BB">
              <w:rPr>
                <w:b/>
              </w:rPr>
              <w:t xml:space="preserve">№ </w:t>
            </w:r>
            <w:proofErr w:type="spellStart"/>
            <w:proofErr w:type="gramStart"/>
            <w:r w:rsidRPr="001871BB">
              <w:rPr>
                <w:b/>
              </w:rPr>
              <w:t>п</w:t>
            </w:r>
            <w:proofErr w:type="spellEnd"/>
            <w:proofErr w:type="gramEnd"/>
            <w:r w:rsidRPr="001871BB">
              <w:rPr>
                <w:b/>
              </w:rPr>
              <w:t>/</w:t>
            </w:r>
            <w:proofErr w:type="spellStart"/>
            <w:r w:rsidRPr="001871BB">
              <w:rPr>
                <w:b/>
              </w:rPr>
              <w:t>п</w:t>
            </w:r>
            <w:proofErr w:type="spellEnd"/>
          </w:p>
        </w:tc>
        <w:tc>
          <w:tcPr>
            <w:tcW w:w="2880" w:type="dxa"/>
            <w:shd w:val="clear" w:color="auto" w:fill="auto"/>
          </w:tcPr>
          <w:p w:rsidR="003058E2" w:rsidRPr="001871BB" w:rsidRDefault="003058E2" w:rsidP="001615DB">
            <w:pPr>
              <w:jc w:val="center"/>
              <w:rPr>
                <w:b/>
              </w:rPr>
            </w:pPr>
            <w:r w:rsidRPr="001871BB">
              <w:rPr>
                <w:b/>
              </w:rPr>
              <w:t>Наименование</w:t>
            </w:r>
          </w:p>
        </w:tc>
        <w:tc>
          <w:tcPr>
            <w:tcW w:w="5936" w:type="dxa"/>
            <w:shd w:val="clear" w:color="auto" w:fill="auto"/>
          </w:tcPr>
          <w:p w:rsidR="003058E2" w:rsidRPr="001871BB" w:rsidRDefault="003058E2" w:rsidP="001615DB">
            <w:pPr>
              <w:jc w:val="center"/>
              <w:rPr>
                <w:b/>
              </w:rPr>
            </w:pPr>
            <w:r w:rsidRPr="001871BB">
              <w:rPr>
                <w:b/>
              </w:rPr>
              <w:t>Текст пояснений</w:t>
            </w:r>
          </w:p>
        </w:tc>
      </w:tr>
      <w:tr w:rsidR="003058E2" w:rsidTr="001615DB">
        <w:tc>
          <w:tcPr>
            <w:tcW w:w="648" w:type="dxa"/>
            <w:vMerge w:val="restart"/>
            <w:shd w:val="clear" w:color="auto" w:fill="auto"/>
          </w:tcPr>
          <w:p w:rsidR="003058E2" w:rsidRDefault="003058E2" w:rsidP="001615DB">
            <w:r>
              <w:t>1.</w:t>
            </w:r>
          </w:p>
        </w:tc>
        <w:tc>
          <w:tcPr>
            <w:tcW w:w="2880" w:type="dxa"/>
            <w:vMerge w:val="restart"/>
            <w:shd w:val="clear" w:color="auto" w:fill="auto"/>
          </w:tcPr>
          <w:p w:rsidR="003058E2" w:rsidRDefault="003058E2" w:rsidP="001615DB">
            <w:r>
              <w:t>Собственник имущества (продавец), реквизиты решения об условиях приватизации имущества</w:t>
            </w:r>
          </w:p>
        </w:tc>
        <w:tc>
          <w:tcPr>
            <w:tcW w:w="5936" w:type="dxa"/>
            <w:shd w:val="clear" w:color="auto" w:fill="auto"/>
          </w:tcPr>
          <w:p w:rsidR="003058E2" w:rsidRPr="00EF7F35" w:rsidRDefault="003058E2" w:rsidP="001615DB">
            <w:pPr>
              <w:shd w:val="clear" w:color="auto" w:fill="FFFFFF"/>
            </w:pPr>
            <w:r w:rsidRPr="000B6C53">
              <w:t xml:space="preserve">Наименование собственника имущества: </w:t>
            </w:r>
            <w:r w:rsidR="00F94C1F">
              <w:t>Администрация Невонского муниципального образования</w:t>
            </w:r>
          </w:p>
        </w:tc>
      </w:tr>
      <w:tr w:rsidR="003058E2" w:rsidRPr="008E5BC9" w:rsidTr="001615DB">
        <w:tc>
          <w:tcPr>
            <w:tcW w:w="648" w:type="dxa"/>
            <w:vMerge/>
            <w:shd w:val="clear" w:color="auto" w:fill="auto"/>
          </w:tcPr>
          <w:p w:rsidR="003058E2" w:rsidRDefault="003058E2" w:rsidP="001615DB">
            <w:pPr>
              <w:jc w:val="both"/>
            </w:pPr>
          </w:p>
        </w:tc>
        <w:tc>
          <w:tcPr>
            <w:tcW w:w="2880" w:type="dxa"/>
            <w:vMerge/>
            <w:shd w:val="clear" w:color="auto" w:fill="auto"/>
          </w:tcPr>
          <w:p w:rsidR="003058E2" w:rsidRDefault="003058E2" w:rsidP="001615DB">
            <w:pPr>
              <w:jc w:val="both"/>
            </w:pPr>
          </w:p>
        </w:tc>
        <w:tc>
          <w:tcPr>
            <w:tcW w:w="5936" w:type="dxa"/>
            <w:shd w:val="clear" w:color="auto" w:fill="auto"/>
          </w:tcPr>
          <w:p w:rsidR="003058E2" w:rsidRPr="00F46DC7" w:rsidRDefault="003058E2" w:rsidP="00CB7D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3769BD">
              <w:rPr>
                <w:rFonts w:ascii="Times New Roman" w:hAnsi="Times New Roman"/>
              </w:rPr>
              <w:t xml:space="preserve">Реквизиты решения об условиях приватизации имущества: </w:t>
            </w:r>
            <w:r w:rsidR="00CB7D78" w:rsidRPr="00CB7D78">
              <w:rPr>
                <w:rFonts w:ascii="Times New Roman" w:hAnsi="Times New Roman"/>
              </w:rPr>
              <w:t xml:space="preserve">Постановление администрации Невонского муниципального образования </w:t>
            </w:r>
            <w:r w:rsidR="00F46DC7" w:rsidRPr="00CB7D78">
              <w:rPr>
                <w:rFonts w:ascii="Times New Roman" w:hAnsi="Times New Roman"/>
              </w:rPr>
              <w:t xml:space="preserve">№  </w:t>
            </w:r>
            <w:r w:rsidR="00CB7D78" w:rsidRPr="00CB7D78">
              <w:rPr>
                <w:rFonts w:ascii="Times New Roman" w:hAnsi="Times New Roman"/>
              </w:rPr>
              <w:t>222 от «18</w:t>
            </w:r>
            <w:r w:rsidR="00F46DC7" w:rsidRPr="00CB7D78">
              <w:rPr>
                <w:rFonts w:ascii="Times New Roman" w:hAnsi="Times New Roman"/>
              </w:rPr>
              <w:t xml:space="preserve">» </w:t>
            </w:r>
            <w:r w:rsidR="00CB7D78" w:rsidRPr="00CB7D78">
              <w:rPr>
                <w:rFonts w:ascii="Times New Roman" w:hAnsi="Times New Roman"/>
              </w:rPr>
              <w:t>октября</w:t>
            </w:r>
            <w:r w:rsidR="00F46DC7" w:rsidRPr="00CB7D78">
              <w:rPr>
                <w:rFonts w:ascii="Times New Roman" w:hAnsi="Times New Roman"/>
              </w:rPr>
              <w:t xml:space="preserve">  2023 года </w:t>
            </w:r>
            <w:r w:rsidRPr="00CB7D78">
              <w:rPr>
                <w:rFonts w:ascii="Times New Roman" w:hAnsi="Times New Roman"/>
              </w:rPr>
              <w:t>«</w:t>
            </w:r>
            <w:r w:rsidR="00B6147B" w:rsidRPr="00CB7D78">
              <w:rPr>
                <w:rFonts w:ascii="Times New Roman" w:hAnsi="Times New Roman"/>
              </w:rPr>
              <w:t xml:space="preserve">О проведении продажи объектов, находящихся в собственности </w:t>
            </w:r>
            <w:r w:rsidR="00CB7D78" w:rsidRPr="00CB7D78">
              <w:rPr>
                <w:rFonts w:ascii="Times New Roman" w:hAnsi="Times New Roman"/>
              </w:rPr>
              <w:t>Невонского муниципального образования</w:t>
            </w:r>
            <w:r w:rsidR="00B6147B" w:rsidRPr="00CB7D78">
              <w:rPr>
                <w:rFonts w:ascii="Times New Roman" w:hAnsi="Times New Roman"/>
              </w:rPr>
              <w:t xml:space="preserve"> посредством публичного предложения   в электронной форме</w:t>
            </w:r>
            <w:r w:rsidRPr="00CB7D78">
              <w:rPr>
                <w:rFonts w:ascii="Times New Roman" w:hAnsi="Times New Roman"/>
              </w:rPr>
              <w:t>»</w:t>
            </w:r>
          </w:p>
        </w:tc>
      </w:tr>
      <w:tr w:rsidR="003058E2" w:rsidTr="001615DB">
        <w:tc>
          <w:tcPr>
            <w:tcW w:w="648" w:type="dxa"/>
            <w:vMerge w:val="restart"/>
            <w:shd w:val="clear" w:color="auto" w:fill="auto"/>
          </w:tcPr>
          <w:p w:rsidR="003058E2" w:rsidRDefault="003058E2" w:rsidP="001615DB">
            <w:pPr>
              <w:jc w:val="both"/>
            </w:pPr>
            <w:r>
              <w:t>2.</w:t>
            </w:r>
          </w:p>
        </w:tc>
        <w:tc>
          <w:tcPr>
            <w:tcW w:w="2880" w:type="dxa"/>
            <w:vMerge w:val="restart"/>
            <w:shd w:val="clear" w:color="auto" w:fill="auto"/>
          </w:tcPr>
          <w:p w:rsidR="003058E2" w:rsidRDefault="003058E2" w:rsidP="00CC6AEA">
            <w:pPr>
              <w:jc w:val="both"/>
            </w:pPr>
            <w:r>
              <w:t xml:space="preserve">Организатор </w:t>
            </w:r>
            <w:r w:rsidR="00CC6AEA" w:rsidRPr="00B6147B">
              <w:t xml:space="preserve">продажи </w:t>
            </w:r>
            <w:r w:rsidR="00CC6AEA" w:rsidRPr="00B6147B">
              <w:rPr>
                <w:color w:val="000000"/>
              </w:rPr>
              <w:t xml:space="preserve">посредством публичного предложения </w:t>
            </w:r>
            <w:r w:rsidR="00CC6AEA" w:rsidRPr="00B6147B">
              <w:t xml:space="preserve"> </w:t>
            </w:r>
            <w:r>
              <w:t>(продавец)</w:t>
            </w:r>
          </w:p>
        </w:tc>
        <w:tc>
          <w:tcPr>
            <w:tcW w:w="5936" w:type="dxa"/>
            <w:shd w:val="clear" w:color="auto" w:fill="auto"/>
          </w:tcPr>
          <w:p w:rsidR="003058E2" w:rsidRPr="000B6C53" w:rsidRDefault="003058E2" w:rsidP="00F94C1F">
            <w:r w:rsidRPr="000B6C53">
              <w:t xml:space="preserve">Администрация </w:t>
            </w:r>
            <w:r w:rsidR="00F94C1F">
              <w:t>Невонского муниципального образования</w:t>
            </w:r>
          </w:p>
        </w:tc>
      </w:tr>
      <w:tr w:rsidR="003058E2" w:rsidTr="001615DB">
        <w:tc>
          <w:tcPr>
            <w:tcW w:w="648" w:type="dxa"/>
            <w:vMerge/>
            <w:shd w:val="clear" w:color="auto" w:fill="auto"/>
          </w:tcPr>
          <w:p w:rsidR="003058E2" w:rsidRDefault="003058E2" w:rsidP="001615DB">
            <w:pPr>
              <w:jc w:val="both"/>
            </w:pPr>
          </w:p>
        </w:tc>
        <w:tc>
          <w:tcPr>
            <w:tcW w:w="2880" w:type="dxa"/>
            <w:vMerge/>
            <w:shd w:val="clear" w:color="auto" w:fill="auto"/>
          </w:tcPr>
          <w:p w:rsidR="003058E2" w:rsidRDefault="003058E2" w:rsidP="001615DB">
            <w:pPr>
              <w:jc w:val="both"/>
            </w:pPr>
          </w:p>
        </w:tc>
        <w:tc>
          <w:tcPr>
            <w:tcW w:w="5936" w:type="dxa"/>
            <w:shd w:val="clear" w:color="auto" w:fill="auto"/>
          </w:tcPr>
          <w:p w:rsidR="003058E2" w:rsidRPr="000B6C53" w:rsidRDefault="003058E2" w:rsidP="00F94C1F">
            <w:r w:rsidRPr="000B6C53">
              <w:t xml:space="preserve">Место нахождения: </w:t>
            </w:r>
            <w:r w:rsidR="00F94C1F">
              <w:t>666659</w:t>
            </w:r>
            <w:r w:rsidRPr="000B6C53">
              <w:t>,</w:t>
            </w:r>
            <w:r w:rsidR="00F94C1F">
              <w:t>Иркутская область</w:t>
            </w:r>
            <w:r w:rsidRPr="000B6C53">
              <w:t xml:space="preserve">, </w:t>
            </w:r>
            <w:proofErr w:type="spellStart"/>
            <w:r w:rsidR="00F94C1F">
              <w:t>Усть-Илимский</w:t>
            </w:r>
            <w:proofErr w:type="spellEnd"/>
            <w:r w:rsidRPr="000B6C53">
              <w:t xml:space="preserve"> район, </w:t>
            </w:r>
            <w:proofErr w:type="spellStart"/>
            <w:r w:rsidR="00F94C1F">
              <w:t>п</w:t>
            </w:r>
            <w:proofErr w:type="gramStart"/>
            <w:r w:rsidR="00F94C1F">
              <w:t>.Н</w:t>
            </w:r>
            <w:proofErr w:type="gramEnd"/>
            <w:r w:rsidR="00F94C1F">
              <w:t>евон</w:t>
            </w:r>
            <w:proofErr w:type="spellEnd"/>
            <w:r w:rsidR="00F94C1F">
              <w:t xml:space="preserve">, ул. </w:t>
            </w:r>
            <w:proofErr w:type="spellStart"/>
            <w:r w:rsidR="00F94C1F">
              <w:t>Кеульская</w:t>
            </w:r>
            <w:proofErr w:type="spellEnd"/>
            <w:r w:rsidR="00F94C1F">
              <w:t>, 9</w:t>
            </w:r>
          </w:p>
        </w:tc>
      </w:tr>
      <w:tr w:rsidR="003058E2" w:rsidTr="001615DB">
        <w:tc>
          <w:tcPr>
            <w:tcW w:w="648" w:type="dxa"/>
            <w:vMerge/>
            <w:shd w:val="clear" w:color="auto" w:fill="auto"/>
          </w:tcPr>
          <w:p w:rsidR="003058E2" w:rsidRDefault="003058E2" w:rsidP="001615DB">
            <w:pPr>
              <w:jc w:val="both"/>
            </w:pPr>
          </w:p>
        </w:tc>
        <w:tc>
          <w:tcPr>
            <w:tcW w:w="2880" w:type="dxa"/>
            <w:vMerge/>
            <w:shd w:val="clear" w:color="auto" w:fill="auto"/>
          </w:tcPr>
          <w:p w:rsidR="003058E2" w:rsidRDefault="003058E2" w:rsidP="001615DB">
            <w:pPr>
              <w:jc w:val="both"/>
            </w:pPr>
          </w:p>
        </w:tc>
        <w:tc>
          <w:tcPr>
            <w:tcW w:w="5936" w:type="dxa"/>
            <w:shd w:val="clear" w:color="auto" w:fill="auto"/>
          </w:tcPr>
          <w:p w:rsidR="003058E2" w:rsidRPr="000B6C53" w:rsidRDefault="003058E2" w:rsidP="00F94C1F">
            <w:r w:rsidRPr="000B6C53">
              <w:t xml:space="preserve">Почтовый адрес: </w:t>
            </w:r>
            <w:r w:rsidR="00F94C1F">
              <w:t>666659</w:t>
            </w:r>
            <w:r w:rsidR="00F94C1F" w:rsidRPr="000B6C53">
              <w:t>,</w:t>
            </w:r>
            <w:r w:rsidR="00F94C1F">
              <w:t>Иркутская область</w:t>
            </w:r>
            <w:r w:rsidR="00F94C1F" w:rsidRPr="000B6C53">
              <w:t xml:space="preserve">, </w:t>
            </w:r>
            <w:proofErr w:type="spellStart"/>
            <w:r w:rsidR="00F94C1F">
              <w:t>Усть-Илимский</w:t>
            </w:r>
            <w:proofErr w:type="spellEnd"/>
            <w:r w:rsidR="00F94C1F" w:rsidRPr="000B6C53">
              <w:t xml:space="preserve"> район, </w:t>
            </w:r>
            <w:proofErr w:type="spellStart"/>
            <w:r w:rsidR="00F94C1F">
              <w:t>п</w:t>
            </w:r>
            <w:proofErr w:type="gramStart"/>
            <w:r w:rsidR="00F94C1F">
              <w:t>.Н</w:t>
            </w:r>
            <w:proofErr w:type="gramEnd"/>
            <w:r w:rsidR="00F94C1F">
              <w:t>евон</w:t>
            </w:r>
            <w:proofErr w:type="spellEnd"/>
            <w:r w:rsidR="00F94C1F">
              <w:t xml:space="preserve">, ул. </w:t>
            </w:r>
            <w:proofErr w:type="spellStart"/>
            <w:r w:rsidR="00F94C1F">
              <w:t>Кеульская</w:t>
            </w:r>
            <w:proofErr w:type="spellEnd"/>
            <w:r w:rsidR="00F94C1F">
              <w:t>, 9</w:t>
            </w:r>
          </w:p>
        </w:tc>
      </w:tr>
      <w:tr w:rsidR="003058E2" w:rsidTr="001615DB">
        <w:tc>
          <w:tcPr>
            <w:tcW w:w="648" w:type="dxa"/>
            <w:vMerge/>
            <w:shd w:val="clear" w:color="auto" w:fill="auto"/>
          </w:tcPr>
          <w:p w:rsidR="003058E2" w:rsidRDefault="003058E2" w:rsidP="001615DB">
            <w:pPr>
              <w:jc w:val="both"/>
            </w:pPr>
          </w:p>
        </w:tc>
        <w:tc>
          <w:tcPr>
            <w:tcW w:w="2880" w:type="dxa"/>
            <w:vMerge/>
            <w:shd w:val="clear" w:color="auto" w:fill="auto"/>
          </w:tcPr>
          <w:p w:rsidR="003058E2" w:rsidRDefault="003058E2" w:rsidP="001615DB">
            <w:pPr>
              <w:jc w:val="both"/>
            </w:pPr>
          </w:p>
        </w:tc>
        <w:tc>
          <w:tcPr>
            <w:tcW w:w="5936" w:type="dxa"/>
            <w:shd w:val="clear" w:color="auto" w:fill="auto"/>
          </w:tcPr>
          <w:p w:rsidR="003058E2" w:rsidRPr="000B6C53" w:rsidRDefault="003058E2" w:rsidP="00F94C1F">
            <w:pPr>
              <w:jc w:val="both"/>
            </w:pPr>
            <w:r w:rsidRPr="000B6C53">
              <w:t>Адрес электронной почты –</w:t>
            </w:r>
            <w:proofErr w:type="spellStart"/>
            <w:r w:rsidR="00F94C1F">
              <w:rPr>
                <w:lang w:val="en-US"/>
              </w:rPr>
              <w:t>nevon</w:t>
            </w:r>
            <w:proofErr w:type="spellEnd"/>
            <w:r w:rsidRPr="000B6C53">
              <w:t>.</w:t>
            </w:r>
            <w:proofErr w:type="spellStart"/>
            <w:r w:rsidR="00F94C1F">
              <w:rPr>
                <w:lang w:val="en-US"/>
              </w:rPr>
              <w:t>adm</w:t>
            </w:r>
            <w:proofErr w:type="spellEnd"/>
            <w:r w:rsidR="00F94C1F" w:rsidRPr="00F94C1F">
              <w:t>@</w:t>
            </w:r>
            <w:r w:rsidR="00F94C1F">
              <w:rPr>
                <w:lang w:val="en-US"/>
              </w:rPr>
              <w:t>inbox</w:t>
            </w:r>
            <w:r w:rsidR="00F94C1F" w:rsidRPr="00F94C1F">
              <w:t>.</w:t>
            </w:r>
            <w:proofErr w:type="spellStart"/>
            <w:r w:rsidRPr="000B6C53">
              <w:rPr>
                <w:lang w:val="en-US"/>
              </w:rPr>
              <w:t>ru</w:t>
            </w:r>
            <w:proofErr w:type="spellEnd"/>
          </w:p>
        </w:tc>
      </w:tr>
      <w:tr w:rsidR="003058E2" w:rsidTr="001615DB">
        <w:tc>
          <w:tcPr>
            <w:tcW w:w="648" w:type="dxa"/>
            <w:vMerge/>
            <w:shd w:val="clear" w:color="auto" w:fill="auto"/>
          </w:tcPr>
          <w:p w:rsidR="003058E2" w:rsidRDefault="003058E2" w:rsidP="001615DB">
            <w:pPr>
              <w:jc w:val="both"/>
            </w:pPr>
          </w:p>
        </w:tc>
        <w:tc>
          <w:tcPr>
            <w:tcW w:w="2880" w:type="dxa"/>
            <w:vMerge/>
            <w:shd w:val="clear" w:color="auto" w:fill="auto"/>
          </w:tcPr>
          <w:p w:rsidR="003058E2" w:rsidRDefault="003058E2" w:rsidP="001615DB">
            <w:pPr>
              <w:jc w:val="both"/>
            </w:pPr>
          </w:p>
        </w:tc>
        <w:tc>
          <w:tcPr>
            <w:tcW w:w="5936" w:type="dxa"/>
            <w:shd w:val="clear" w:color="auto" w:fill="auto"/>
          </w:tcPr>
          <w:p w:rsidR="003058E2" w:rsidRPr="00F94C1F" w:rsidRDefault="003058E2" w:rsidP="00F94C1F">
            <w:pPr>
              <w:jc w:val="both"/>
              <w:rPr>
                <w:lang w:val="en-US"/>
              </w:rPr>
            </w:pPr>
            <w:r w:rsidRPr="000B6C53">
              <w:t>Контактный телефон: (</w:t>
            </w:r>
            <w:r w:rsidR="00F94C1F">
              <w:rPr>
                <w:lang w:val="en-US"/>
              </w:rPr>
              <w:t>39535</w:t>
            </w:r>
            <w:r w:rsidR="00F94C1F">
              <w:t>)4</w:t>
            </w:r>
            <w:r w:rsidR="00F94C1F">
              <w:rPr>
                <w:lang w:val="en-US"/>
              </w:rPr>
              <w:t>3-3</w:t>
            </w:r>
            <w:r w:rsidRPr="000B6C53">
              <w:t>-</w:t>
            </w:r>
            <w:r w:rsidR="00F94C1F">
              <w:rPr>
                <w:lang w:val="en-US"/>
              </w:rPr>
              <w:t>87</w:t>
            </w:r>
          </w:p>
        </w:tc>
      </w:tr>
      <w:tr w:rsidR="003058E2" w:rsidTr="001615DB">
        <w:tc>
          <w:tcPr>
            <w:tcW w:w="648" w:type="dxa"/>
            <w:shd w:val="clear" w:color="auto" w:fill="auto"/>
          </w:tcPr>
          <w:p w:rsidR="003058E2" w:rsidRDefault="003058E2" w:rsidP="001615DB">
            <w:pPr>
              <w:jc w:val="both"/>
            </w:pPr>
            <w:r>
              <w:t>3.</w:t>
            </w:r>
          </w:p>
        </w:tc>
        <w:tc>
          <w:tcPr>
            <w:tcW w:w="2880" w:type="dxa"/>
            <w:shd w:val="clear" w:color="auto" w:fill="auto"/>
          </w:tcPr>
          <w:p w:rsidR="003058E2" w:rsidRDefault="003058E2" w:rsidP="001615DB">
            <w:r>
              <w:t>Сведения о предмете торгов</w:t>
            </w:r>
          </w:p>
        </w:tc>
        <w:tc>
          <w:tcPr>
            <w:tcW w:w="5936" w:type="dxa"/>
            <w:shd w:val="clear" w:color="auto" w:fill="auto"/>
          </w:tcPr>
          <w:p w:rsidR="003058E2" w:rsidRPr="00EA18F7" w:rsidRDefault="003058E2" w:rsidP="0016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1"/>
              </w:rPr>
            </w:pPr>
            <w:r w:rsidRPr="00EA18F7">
              <w:rPr>
                <w:spacing w:val="1"/>
              </w:rPr>
              <w:t>имуществ</w:t>
            </w:r>
            <w:r w:rsidR="00F94C1F">
              <w:rPr>
                <w:spacing w:val="1"/>
              </w:rPr>
              <w:t>о</w:t>
            </w:r>
            <w:r w:rsidRPr="00EA18F7">
              <w:rPr>
                <w:spacing w:val="1"/>
              </w:rPr>
              <w:t xml:space="preserve"> </w:t>
            </w:r>
            <w:r w:rsidR="00F94C1F">
              <w:rPr>
                <w:spacing w:val="1"/>
              </w:rPr>
              <w:t>Невонского муниципального образования</w:t>
            </w:r>
          </w:p>
          <w:p w:rsidR="003058E2" w:rsidRPr="000B6C53" w:rsidRDefault="003058E2" w:rsidP="00CC6AEA">
            <w:pPr>
              <w:jc w:val="both"/>
            </w:pPr>
            <w:proofErr w:type="gramStart"/>
            <w:r w:rsidRPr="000B6C53">
              <w:rPr>
                <w:rFonts w:eastAsia="Calibri"/>
                <w:lang w:eastAsia="en-US"/>
              </w:rPr>
              <w:t xml:space="preserve">Наименование имущества, начальная цена продажи, размер задатка за участие в </w:t>
            </w:r>
            <w:r w:rsidR="00B6147B" w:rsidRPr="00B6147B">
              <w:rPr>
                <w:color w:val="000000"/>
              </w:rPr>
              <w:t>посредством публичного предложения</w:t>
            </w:r>
            <w:r w:rsidR="00CC6AEA">
              <w:rPr>
                <w:rFonts w:eastAsia="Calibri"/>
                <w:lang w:eastAsia="en-US"/>
              </w:rPr>
              <w:t xml:space="preserve">, </w:t>
            </w:r>
            <w:r w:rsidRPr="000B6C53">
              <w:rPr>
                <w:rFonts w:eastAsia="Calibri"/>
                <w:lang w:eastAsia="en-US"/>
              </w:rPr>
              <w:t xml:space="preserve"> в</w:t>
            </w:r>
            <w:r w:rsidRPr="000B6C53">
              <w:rPr>
                <w:lang w:eastAsia="ar-SA"/>
              </w:rPr>
              <w:t>еличина повышения начальной цены продажи («шаг аукциона»)</w:t>
            </w:r>
            <w:r w:rsidR="00CC6AEA">
              <w:rPr>
                <w:lang w:eastAsia="ar-SA"/>
              </w:rPr>
              <w:t xml:space="preserve"> и </w:t>
            </w:r>
            <w:r w:rsidR="00CC6AEA" w:rsidRPr="00CC6AEA">
              <w:rPr>
                <w:color w:val="000000"/>
              </w:rPr>
              <w:t xml:space="preserve">величина снижения цены первоначального предложения («шаг понижения») </w:t>
            </w:r>
            <w:r w:rsidRPr="000B6C53">
              <w:rPr>
                <w:lang w:eastAsia="ar-SA"/>
              </w:rPr>
              <w:t xml:space="preserve"> приведены в приложении к настоящему </w:t>
            </w:r>
            <w:r w:rsidRPr="000B6C53">
              <w:t xml:space="preserve">Информационному сообщению </w:t>
            </w:r>
            <w:proofErr w:type="gramEnd"/>
          </w:p>
        </w:tc>
      </w:tr>
      <w:tr w:rsidR="003058E2" w:rsidRPr="009E738C" w:rsidTr="001615DB">
        <w:tc>
          <w:tcPr>
            <w:tcW w:w="648" w:type="dxa"/>
            <w:shd w:val="clear" w:color="auto" w:fill="auto"/>
          </w:tcPr>
          <w:p w:rsidR="003058E2" w:rsidRPr="009E738C" w:rsidRDefault="003058E2" w:rsidP="001615DB">
            <w:pPr>
              <w:jc w:val="both"/>
            </w:pPr>
            <w:r w:rsidRPr="009E738C">
              <w:t>4.</w:t>
            </w:r>
          </w:p>
        </w:tc>
        <w:tc>
          <w:tcPr>
            <w:tcW w:w="2880" w:type="dxa"/>
            <w:shd w:val="clear" w:color="auto" w:fill="auto"/>
          </w:tcPr>
          <w:p w:rsidR="003058E2" w:rsidRPr="009E738C" w:rsidRDefault="003058E2" w:rsidP="001615DB">
            <w:r w:rsidRPr="009E738C">
              <w:t>Способ приватизации имущества</w:t>
            </w:r>
          </w:p>
        </w:tc>
        <w:tc>
          <w:tcPr>
            <w:tcW w:w="5936" w:type="dxa"/>
            <w:shd w:val="clear" w:color="auto" w:fill="auto"/>
          </w:tcPr>
          <w:p w:rsidR="00B6147B" w:rsidRPr="00B6147B" w:rsidRDefault="003058E2" w:rsidP="0021693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E738C">
              <w:t xml:space="preserve">Продажа муниципального имущества проводится </w:t>
            </w:r>
            <w:r w:rsidR="00B6147B">
              <w:t xml:space="preserve">посредством </w:t>
            </w:r>
            <w:r w:rsidR="00B6147B" w:rsidRPr="00B6147B">
              <w:rPr>
                <w:color w:val="000000"/>
              </w:rPr>
              <w:t>публичного предложения</w:t>
            </w:r>
            <w:r w:rsidR="00B6147B" w:rsidRPr="00B6147B">
              <w:t>.</w:t>
            </w:r>
            <w:r w:rsidRPr="00B6147B">
              <w:t xml:space="preserve"> </w:t>
            </w:r>
          </w:p>
          <w:p w:rsidR="00B6147B" w:rsidRDefault="00B6147B" w:rsidP="0021693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6147B">
              <w:t xml:space="preserve">Форма </w:t>
            </w:r>
            <w:r w:rsidRPr="00B6147B">
              <w:rPr>
                <w:color w:val="000000"/>
              </w:rPr>
              <w:t>продажи посредством публичного предложения</w:t>
            </w:r>
            <w:r w:rsidRPr="00B6147B">
              <w:t>:</w:t>
            </w:r>
            <w:r>
              <w:rPr>
                <w:b/>
              </w:rPr>
              <w:t xml:space="preserve"> </w:t>
            </w:r>
            <w:r>
              <w:t xml:space="preserve">открытая по составу участников и </w:t>
            </w:r>
            <w:r>
              <w:rPr>
                <w:color w:val="000000"/>
              </w:rPr>
              <w:t>форме подачи предложений о приобретении муниципального имущества в течение одной процедуры проведения такой продажи</w:t>
            </w:r>
            <w:r>
              <w:t>.</w:t>
            </w:r>
          </w:p>
          <w:p w:rsidR="003058E2" w:rsidRPr="009E738C" w:rsidRDefault="003058E2" w:rsidP="00B6147B">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E738C">
              <w:t xml:space="preserve"> </w:t>
            </w:r>
            <w:r w:rsidR="00B6147B">
              <w:t xml:space="preserve">Продажа </w:t>
            </w:r>
            <w:r w:rsidRPr="009E738C">
              <w:t xml:space="preserve">проводится на электронной площадке «РТС-тендер», размещенной на сайте </w:t>
            </w:r>
            <w:hyperlink r:id="rId9" w:history="1">
              <w:r w:rsidRPr="009E738C">
                <w:rPr>
                  <w:rStyle w:val="a4"/>
                  <w:lang w:val="en-US"/>
                </w:rPr>
                <w:t>https</w:t>
              </w:r>
              <w:r w:rsidRPr="009E738C">
                <w:rPr>
                  <w:rStyle w:val="a4"/>
                </w:rPr>
                <w:t>://</w:t>
              </w:r>
              <w:r w:rsidRPr="009E738C">
                <w:rPr>
                  <w:rStyle w:val="a4"/>
                  <w:lang w:val="en-US"/>
                </w:rPr>
                <w:t>www</w:t>
              </w:r>
              <w:r w:rsidRPr="009E738C">
                <w:rPr>
                  <w:rStyle w:val="a4"/>
                </w:rPr>
                <w:t>.</w:t>
              </w:r>
              <w:proofErr w:type="spellStart"/>
              <w:r w:rsidRPr="009E738C">
                <w:rPr>
                  <w:rStyle w:val="a4"/>
                  <w:lang w:val="en-US"/>
                </w:rPr>
                <w:t>rts</w:t>
              </w:r>
              <w:proofErr w:type="spellEnd"/>
              <w:r w:rsidRPr="009E738C">
                <w:rPr>
                  <w:rStyle w:val="a4"/>
                </w:rPr>
                <w:t>-</w:t>
              </w:r>
              <w:r w:rsidRPr="009E738C">
                <w:rPr>
                  <w:rStyle w:val="a4"/>
                  <w:lang w:val="en-US"/>
                </w:rPr>
                <w:t>tender</w:t>
              </w:r>
              <w:r w:rsidRPr="009E738C">
                <w:rPr>
                  <w:rStyle w:val="a4"/>
                </w:rPr>
                <w:t>.</w:t>
              </w:r>
              <w:proofErr w:type="spellStart"/>
              <w:r w:rsidRPr="009E738C">
                <w:rPr>
                  <w:rStyle w:val="a4"/>
                  <w:lang w:val="en-US"/>
                </w:rPr>
                <w:t>ru</w:t>
              </w:r>
              <w:proofErr w:type="spellEnd"/>
            </w:hyperlink>
            <w:r w:rsidRPr="009E738C">
              <w:t xml:space="preserve"> (торговая секция «Имущество») </w:t>
            </w:r>
          </w:p>
        </w:tc>
      </w:tr>
      <w:tr w:rsidR="003058E2" w:rsidRPr="00EA18F7" w:rsidTr="001615DB">
        <w:tc>
          <w:tcPr>
            <w:tcW w:w="648" w:type="dxa"/>
            <w:shd w:val="clear" w:color="auto" w:fill="auto"/>
          </w:tcPr>
          <w:p w:rsidR="003058E2" w:rsidRPr="00EA18F7" w:rsidRDefault="003058E2" w:rsidP="001615DB">
            <w:pPr>
              <w:jc w:val="both"/>
            </w:pPr>
            <w:r>
              <w:t>5</w:t>
            </w:r>
            <w:r w:rsidRPr="00EA18F7">
              <w:t>.</w:t>
            </w:r>
          </w:p>
        </w:tc>
        <w:tc>
          <w:tcPr>
            <w:tcW w:w="2880" w:type="dxa"/>
            <w:shd w:val="clear" w:color="auto" w:fill="auto"/>
          </w:tcPr>
          <w:p w:rsidR="003058E2" w:rsidRPr="00EA18F7" w:rsidRDefault="003058E2" w:rsidP="001615DB">
            <w:r w:rsidRPr="00EA18F7">
              <w:t xml:space="preserve">Форма подачи </w:t>
            </w:r>
            <w:r w:rsidRPr="00EA18F7">
              <w:lastRenderedPageBreak/>
              <w:t>предложений</w:t>
            </w:r>
          </w:p>
        </w:tc>
        <w:tc>
          <w:tcPr>
            <w:tcW w:w="5936" w:type="dxa"/>
            <w:shd w:val="clear" w:color="auto" w:fill="auto"/>
          </w:tcPr>
          <w:p w:rsidR="003058E2" w:rsidRPr="00EA18F7" w:rsidRDefault="003058E2" w:rsidP="001615DB">
            <w:pPr>
              <w:jc w:val="both"/>
            </w:pPr>
            <w:r w:rsidRPr="00EA18F7">
              <w:lastRenderedPageBreak/>
              <w:t xml:space="preserve">Предложения о цене муниципального имущества </w:t>
            </w:r>
            <w:proofErr w:type="gramStart"/>
            <w:r w:rsidRPr="00EA18F7">
              <w:lastRenderedPageBreak/>
              <w:t>заявляются</w:t>
            </w:r>
            <w:proofErr w:type="gramEnd"/>
            <w:r w:rsidRPr="00EA18F7">
              <w:t xml:space="preserve"> участниками </w:t>
            </w:r>
            <w:r w:rsidR="00CC6AEA" w:rsidRPr="00B6147B">
              <w:t xml:space="preserve">продажи </w:t>
            </w:r>
            <w:r w:rsidR="00CC6AEA" w:rsidRPr="00B6147B">
              <w:rPr>
                <w:color w:val="000000"/>
              </w:rPr>
              <w:t xml:space="preserve">посредством публичного предложения </w:t>
            </w:r>
            <w:r w:rsidR="00CC6AEA" w:rsidRPr="00B6147B">
              <w:t xml:space="preserve"> </w:t>
            </w:r>
            <w:r w:rsidR="00CC6AEA" w:rsidRPr="00B6147B">
              <w:rPr>
                <w:color w:val="000000"/>
              </w:rPr>
              <w:t xml:space="preserve"> </w:t>
            </w:r>
            <w:r w:rsidRPr="00EA18F7">
              <w:t>открыто в ходе проведения торгов.</w:t>
            </w:r>
          </w:p>
        </w:tc>
      </w:tr>
      <w:tr w:rsidR="003058E2" w:rsidRPr="001E42A6" w:rsidTr="001615DB">
        <w:tc>
          <w:tcPr>
            <w:tcW w:w="648" w:type="dxa"/>
            <w:vMerge w:val="restart"/>
            <w:shd w:val="clear" w:color="auto" w:fill="auto"/>
          </w:tcPr>
          <w:p w:rsidR="003058E2" w:rsidRPr="001E42A6" w:rsidRDefault="003058E2" w:rsidP="001615DB">
            <w:pPr>
              <w:jc w:val="both"/>
            </w:pPr>
            <w:r w:rsidRPr="001E42A6">
              <w:lastRenderedPageBreak/>
              <w:t>6.</w:t>
            </w:r>
          </w:p>
        </w:tc>
        <w:tc>
          <w:tcPr>
            <w:tcW w:w="2880" w:type="dxa"/>
            <w:vMerge w:val="restart"/>
            <w:shd w:val="clear" w:color="auto" w:fill="auto"/>
          </w:tcPr>
          <w:p w:rsidR="003058E2" w:rsidRPr="001E42A6" w:rsidRDefault="003058E2" w:rsidP="001615DB">
            <w:r w:rsidRPr="001E42A6">
              <w:t>Оператор электронной торговой площадки</w:t>
            </w:r>
          </w:p>
        </w:tc>
        <w:tc>
          <w:tcPr>
            <w:tcW w:w="5936" w:type="dxa"/>
            <w:shd w:val="clear" w:color="auto" w:fill="auto"/>
          </w:tcPr>
          <w:p w:rsidR="003058E2" w:rsidRPr="001E42A6" w:rsidRDefault="003F3A10" w:rsidP="001615DB">
            <w:pPr>
              <w:jc w:val="both"/>
            </w:pPr>
            <w:r>
              <w:t>Наименование</w:t>
            </w:r>
            <w:r w:rsidR="003058E2" w:rsidRPr="001E42A6">
              <w:t>:</w:t>
            </w:r>
            <w:r>
              <w:t xml:space="preserve"> </w:t>
            </w:r>
            <w:r w:rsidR="003058E2" w:rsidRPr="001E42A6">
              <w:t>«РТС-тендер»</w:t>
            </w:r>
          </w:p>
        </w:tc>
      </w:tr>
      <w:tr w:rsidR="003058E2" w:rsidRPr="001E42A6" w:rsidTr="001615DB">
        <w:tc>
          <w:tcPr>
            <w:tcW w:w="648" w:type="dxa"/>
            <w:vMerge/>
            <w:shd w:val="clear" w:color="auto" w:fill="auto"/>
          </w:tcPr>
          <w:p w:rsidR="003058E2" w:rsidRPr="001E42A6" w:rsidRDefault="003058E2" w:rsidP="001615DB">
            <w:pPr>
              <w:jc w:val="both"/>
            </w:pPr>
          </w:p>
        </w:tc>
        <w:tc>
          <w:tcPr>
            <w:tcW w:w="2880" w:type="dxa"/>
            <w:vMerge/>
            <w:shd w:val="clear" w:color="auto" w:fill="auto"/>
          </w:tcPr>
          <w:p w:rsidR="003058E2" w:rsidRPr="001E42A6" w:rsidRDefault="003058E2" w:rsidP="001615DB"/>
        </w:tc>
        <w:tc>
          <w:tcPr>
            <w:tcW w:w="5936" w:type="dxa"/>
            <w:shd w:val="clear" w:color="auto" w:fill="auto"/>
          </w:tcPr>
          <w:p w:rsidR="003058E2" w:rsidRPr="001E42A6" w:rsidRDefault="003058E2" w:rsidP="001615DB">
            <w:pPr>
              <w:jc w:val="both"/>
            </w:pPr>
            <w:r w:rsidRPr="001E42A6">
              <w:t xml:space="preserve">Место нахождения: 121151, г. Москва, </w:t>
            </w:r>
            <w:proofErr w:type="spellStart"/>
            <w:r w:rsidRPr="001E42A6">
              <w:t>наб</w:t>
            </w:r>
            <w:proofErr w:type="spellEnd"/>
            <w:r w:rsidRPr="001E42A6">
              <w:t>. Тараса Шевченко, д.23А</w:t>
            </w:r>
          </w:p>
        </w:tc>
      </w:tr>
      <w:tr w:rsidR="003058E2" w:rsidRPr="001E42A6" w:rsidTr="001615DB">
        <w:tc>
          <w:tcPr>
            <w:tcW w:w="648" w:type="dxa"/>
            <w:vMerge/>
            <w:shd w:val="clear" w:color="auto" w:fill="auto"/>
          </w:tcPr>
          <w:p w:rsidR="003058E2" w:rsidRPr="001E42A6" w:rsidRDefault="003058E2" w:rsidP="001615DB">
            <w:pPr>
              <w:jc w:val="both"/>
            </w:pPr>
          </w:p>
        </w:tc>
        <w:tc>
          <w:tcPr>
            <w:tcW w:w="2880" w:type="dxa"/>
            <w:vMerge/>
            <w:shd w:val="clear" w:color="auto" w:fill="auto"/>
          </w:tcPr>
          <w:p w:rsidR="003058E2" w:rsidRPr="001E42A6" w:rsidRDefault="003058E2" w:rsidP="001615DB"/>
        </w:tc>
        <w:tc>
          <w:tcPr>
            <w:tcW w:w="5936" w:type="dxa"/>
            <w:shd w:val="clear" w:color="auto" w:fill="auto"/>
          </w:tcPr>
          <w:p w:rsidR="003058E2" w:rsidRPr="001E42A6" w:rsidRDefault="003058E2" w:rsidP="001615DB">
            <w:pPr>
              <w:jc w:val="both"/>
            </w:pPr>
            <w:r w:rsidRPr="001E42A6">
              <w:t>контактный телефон: +7 (499) 653-55-00, 8-800-77-55-800 звонок по России бесплатный</w:t>
            </w:r>
          </w:p>
        </w:tc>
      </w:tr>
      <w:tr w:rsidR="003058E2" w:rsidRPr="001E42A6" w:rsidTr="001615DB">
        <w:tc>
          <w:tcPr>
            <w:tcW w:w="648" w:type="dxa"/>
            <w:vMerge/>
            <w:shd w:val="clear" w:color="auto" w:fill="auto"/>
          </w:tcPr>
          <w:p w:rsidR="003058E2" w:rsidRPr="001E42A6" w:rsidRDefault="003058E2" w:rsidP="001615DB">
            <w:pPr>
              <w:jc w:val="both"/>
            </w:pPr>
          </w:p>
        </w:tc>
        <w:tc>
          <w:tcPr>
            <w:tcW w:w="2880" w:type="dxa"/>
            <w:vMerge/>
            <w:shd w:val="clear" w:color="auto" w:fill="auto"/>
          </w:tcPr>
          <w:p w:rsidR="003058E2" w:rsidRPr="001E42A6" w:rsidRDefault="003058E2" w:rsidP="001615DB"/>
        </w:tc>
        <w:tc>
          <w:tcPr>
            <w:tcW w:w="5936" w:type="dxa"/>
            <w:shd w:val="clear" w:color="auto" w:fill="auto"/>
          </w:tcPr>
          <w:p w:rsidR="003058E2" w:rsidRPr="001E42A6" w:rsidRDefault="003058E2" w:rsidP="001615DB">
            <w:pPr>
              <w:jc w:val="both"/>
            </w:pPr>
            <w:r w:rsidRPr="001E42A6">
              <w:t xml:space="preserve">адрес электронной почты: </w:t>
            </w:r>
            <w:hyperlink r:id="rId10" w:history="1">
              <w:r w:rsidRPr="001E42A6">
                <w:rPr>
                  <w:rStyle w:val="a4"/>
                </w:rPr>
                <w:t>info@rts-tender.ru</w:t>
              </w:r>
            </w:hyperlink>
          </w:p>
        </w:tc>
      </w:tr>
      <w:tr w:rsidR="003058E2" w:rsidRPr="001E42A6" w:rsidTr="001615DB">
        <w:tc>
          <w:tcPr>
            <w:tcW w:w="648" w:type="dxa"/>
            <w:vMerge/>
            <w:shd w:val="clear" w:color="auto" w:fill="auto"/>
          </w:tcPr>
          <w:p w:rsidR="003058E2" w:rsidRPr="001E42A6" w:rsidRDefault="003058E2" w:rsidP="001615DB">
            <w:pPr>
              <w:jc w:val="both"/>
            </w:pPr>
          </w:p>
        </w:tc>
        <w:tc>
          <w:tcPr>
            <w:tcW w:w="2880" w:type="dxa"/>
            <w:vMerge/>
            <w:shd w:val="clear" w:color="auto" w:fill="auto"/>
          </w:tcPr>
          <w:p w:rsidR="003058E2" w:rsidRPr="001E42A6" w:rsidRDefault="003058E2" w:rsidP="001615DB"/>
        </w:tc>
        <w:tc>
          <w:tcPr>
            <w:tcW w:w="5936" w:type="dxa"/>
            <w:shd w:val="clear" w:color="auto" w:fill="auto"/>
          </w:tcPr>
          <w:p w:rsidR="003058E2" w:rsidRPr="001E42A6" w:rsidRDefault="003058E2" w:rsidP="001615DB">
            <w:r w:rsidRPr="001E42A6">
              <w:t>Электронная площадка ООО «РТС–тендер»</w:t>
            </w:r>
            <w:proofErr w:type="gramStart"/>
            <w:r w:rsidRPr="001E42A6">
              <w:t xml:space="preserve"> :</w:t>
            </w:r>
            <w:proofErr w:type="gramEnd"/>
            <w:r w:rsidR="00AA0F03">
              <w:fldChar w:fldCharType="begin"/>
            </w:r>
            <w:r w:rsidR="00D9379F">
              <w:instrText>HYPERLINK "https://www.rts-tender.ru"</w:instrText>
            </w:r>
            <w:r w:rsidR="00AA0F03">
              <w:fldChar w:fldCharType="separate"/>
            </w:r>
            <w:r w:rsidRPr="001E42A6">
              <w:rPr>
                <w:rStyle w:val="a4"/>
                <w:lang w:val="en-US"/>
              </w:rPr>
              <w:t>https</w:t>
            </w:r>
            <w:r w:rsidRPr="001E42A6">
              <w:rPr>
                <w:rStyle w:val="a4"/>
              </w:rPr>
              <w:t>://</w:t>
            </w:r>
            <w:r w:rsidRPr="001E42A6">
              <w:rPr>
                <w:rStyle w:val="a4"/>
                <w:lang w:val="en-US"/>
              </w:rPr>
              <w:t>www</w:t>
            </w:r>
            <w:r w:rsidRPr="001E42A6">
              <w:rPr>
                <w:rStyle w:val="a4"/>
              </w:rPr>
              <w:t>.</w:t>
            </w:r>
            <w:proofErr w:type="spellStart"/>
            <w:r w:rsidRPr="001E42A6">
              <w:rPr>
                <w:rStyle w:val="a4"/>
                <w:lang w:val="en-US"/>
              </w:rPr>
              <w:t>rts</w:t>
            </w:r>
            <w:proofErr w:type="spellEnd"/>
            <w:r w:rsidRPr="001E42A6">
              <w:rPr>
                <w:rStyle w:val="a4"/>
              </w:rPr>
              <w:t>-</w:t>
            </w:r>
            <w:r w:rsidRPr="001E42A6">
              <w:rPr>
                <w:rStyle w:val="a4"/>
                <w:lang w:val="en-US"/>
              </w:rPr>
              <w:t>tender</w:t>
            </w:r>
            <w:r w:rsidRPr="001E42A6">
              <w:rPr>
                <w:rStyle w:val="a4"/>
              </w:rPr>
              <w:t>.</w:t>
            </w:r>
            <w:proofErr w:type="spellStart"/>
            <w:r w:rsidRPr="001E42A6">
              <w:rPr>
                <w:rStyle w:val="a4"/>
                <w:lang w:val="en-US"/>
              </w:rPr>
              <w:t>ru</w:t>
            </w:r>
            <w:proofErr w:type="spellEnd"/>
            <w:r w:rsidR="00AA0F03">
              <w:fldChar w:fldCharType="end"/>
            </w:r>
            <w:r w:rsidRPr="001E42A6">
              <w:rPr>
                <w:rStyle w:val="a4"/>
              </w:rPr>
              <w:t xml:space="preserve"> </w:t>
            </w:r>
          </w:p>
        </w:tc>
      </w:tr>
      <w:tr w:rsidR="003058E2" w:rsidRPr="001E42A6" w:rsidTr="001615DB">
        <w:tc>
          <w:tcPr>
            <w:tcW w:w="648" w:type="dxa"/>
            <w:shd w:val="clear" w:color="auto" w:fill="auto"/>
          </w:tcPr>
          <w:p w:rsidR="003058E2" w:rsidRPr="001E42A6" w:rsidRDefault="003058E2" w:rsidP="001615DB">
            <w:pPr>
              <w:jc w:val="both"/>
            </w:pPr>
            <w:r w:rsidRPr="001E42A6">
              <w:rPr>
                <w:lang w:val="en-US"/>
              </w:rPr>
              <w:t>7</w:t>
            </w:r>
            <w:r w:rsidRPr="001E42A6">
              <w:t>.</w:t>
            </w:r>
          </w:p>
        </w:tc>
        <w:tc>
          <w:tcPr>
            <w:tcW w:w="2880" w:type="dxa"/>
            <w:shd w:val="clear" w:color="auto" w:fill="auto"/>
          </w:tcPr>
          <w:p w:rsidR="003058E2" w:rsidRPr="001E42A6" w:rsidRDefault="003058E2" w:rsidP="001615DB">
            <w:pPr>
              <w:jc w:val="both"/>
            </w:pPr>
            <w:r w:rsidRPr="001E42A6">
              <w:t>Порядок внесения и возврата задатка</w:t>
            </w:r>
          </w:p>
        </w:tc>
        <w:tc>
          <w:tcPr>
            <w:tcW w:w="5936" w:type="dxa"/>
            <w:shd w:val="clear" w:color="auto" w:fill="auto"/>
          </w:tcPr>
          <w:p w:rsidR="003058E2" w:rsidRPr="001E42A6" w:rsidRDefault="003058E2" w:rsidP="001615DB">
            <w:pPr>
              <w:jc w:val="both"/>
            </w:pPr>
            <w:r w:rsidRPr="001E42A6">
              <w:t xml:space="preserve">Порядок внесения   и возврата задатка определяется регламентом работы электронной торговой площадки «РТС-тендер»- </w:t>
            </w:r>
            <w:hyperlink r:id="rId11" w:history="1">
              <w:r w:rsidRPr="001E42A6">
                <w:rPr>
                  <w:rStyle w:val="a4"/>
                  <w:rFonts w:cs="Tahoma"/>
                </w:rPr>
                <w:t>https://www.rts-tender.ru/</w:t>
              </w:r>
            </w:hyperlink>
            <w:r w:rsidRPr="001E42A6">
              <w:t xml:space="preserve">. </w:t>
            </w:r>
          </w:p>
        </w:tc>
      </w:tr>
      <w:tr w:rsidR="003058E2" w:rsidTr="001615DB">
        <w:tc>
          <w:tcPr>
            <w:tcW w:w="648" w:type="dxa"/>
            <w:shd w:val="clear" w:color="auto" w:fill="auto"/>
          </w:tcPr>
          <w:p w:rsidR="003058E2" w:rsidRDefault="003058E2" w:rsidP="001615DB">
            <w:pPr>
              <w:jc w:val="both"/>
            </w:pPr>
            <w:r>
              <w:t>8.</w:t>
            </w:r>
          </w:p>
        </w:tc>
        <w:tc>
          <w:tcPr>
            <w:tcW w:w="2880" w:type="dxa"/>
            <w:shd w:val="clear" w:color="auto" w:fill="auto"/>
          </w:tcPr>
          <w:p w:rsidR="003058E2" w:rsidRDefault="003058E2" w:rsidP="00CC6AEA">
            <w:r>
              <w:t xml:space="preserve">Дата начала подачи заявок на участие </w:t>
            </w:r>
            <w:r w:rsidR="00CC6AEA">
              <w:t xml:space="preserve">в </w:t>
            </w:r>
            <w:r w:rsidR="00CC6AEA" w:rsidRPr="00B6147B">
              <w:t>продаж</w:t>
            </w:r>
            <w:r w:rsidR="00CC6AEA">
              <w:t>е</w:t>
            </w:r>
            <w:r w:rsidR="00CC6AEA" w:rsidRPr="00B6147B">
              <w:t xml:space="preserve"> </w:t>
            </w:r>
            <w:r w:rsidR="00CC6AEA" w:rsidRPr="00B6147B">
              <w:rPr>
                <w:color w:val="000000"/>
              </w:rPr>
              <w:t xml:space="preserve">посредством публичного предложения </w:t>
            </w:r>
            <w:r w:rsidR="00CC6AEA" w:rsidRPr="00B6147B">
              <w:t xml:space="preserve"> </w:t>
            </w:r>
            <w:r w:rsidR="00CC6AEA" w:rsidRPr="00B6147B">
              <w:rPr>
                <w:color w:val="000000"/>
              </w:rPr>
              <w:t xml:space="preserve"> </w:t>
            </w:r>
          </w:p>
        </w:tc>
        <w:tc>
          <w:tcPr>
            <w:tcW w:w="5936" w:type="dxa"/>
            <w:shd w:val="clear" w:color="auto" w:fill="auto"/>
          </w:tcPr>
          <w:p w:rsidR="003058E2" w:rsidRDefault="00F94C1F" w:rsidP="00AB46A4">
            <w:pPr>
              <w:jc w:val="both"/>
            </w:pPr>
            <w:r>
              <w:t xml:space="preserve">20 </w:t>
            </w:r>
            <w:r w:rsidR="00F46DC7">
              <w:t>октября</w:t>
            </w:r>
            <w:r w:rsidR="003058E2">
              <w:t xml:space="preserve"> 202</w:t>
            </w:r>
            <w:r w:rsidR="008B776D">
              <w:t>3</w:t>
            </w:r>
            <w:r w:rsidR="003058E2">
              <w:t xml:space="preserve"> года, с 09 часов 00 минут </w:t>
            </w:r>
            <w:r w:rsidR="003058E2" w:rsidRPr="001D731C">
              <w:t xml:space="preserve">Подача </w:t>
            </w:r>
            <w:r w:rsidR="003058E2">
              <w:t>з</w:t>
            </w:r>
            <w:r w:rsidR="003058E2" w:rsidRPr="001D731C">
              <w:t>аявок осуществляется круглосуточно</w:t>
            </w:r>
          </w:p>
        </w:tc>
      </w:tr>
      <w:tr w:rsidR="003058E2" w:rsidTr="001615DB">
        <w:tc>
          <w:tcPr>
            <w:tcW w:w="648" w:type="dxa"/>
            <w:shd w:val="clear" w:color="auto" w:fill="auto"/>
          </w:tcPr>
          <w:p w:rsidR="003058E2" w:rsidRDefault="003058E2" w:rsidP="001615DB">
            <w:pPr>
              <w:jc w:val="both"/>
            </w:pPr>
            <w:r>
              <w:rPr>
                <w:lang w:val="en-US"/>
              </w:rPr>
              <w:t>9</w:t>
            </w:r>
            <w:r>
              <w:t>.</w:t>
            </w:r>
          </w:p>
        </w:tc>
        <w:tc>
          <w:tcPr>
            <w:tcW w:w="2880" w:type="dxa"/>
            <w:shd w:val="clear" w:color="auto" w:fill="auto"/>
          </w:tcPr>
          <w:p w:rsidR="003058E2" w:rsidRDefault="003058E2" w:rsidP="00CC6AEA">
            <w:r>
              <w:t xml:space="preserve">Дата окончания подачи заявок на участие в </w:t>
            </w:r>
            <w:r w:rsidR="00CC6AEA" w:rsidRPr="00B6147B">
              <w:t>продаж</w:t>
            </w:r>
            <w:r w:rsidR="00CC6AEA">
              <w:t>е</w:t>
            </w:r>
            <w:r w:rsidR="00CC6AEA" w:rsidRPr="00B6147B">
              <w:t xml:space="preserve"> </w:t>
            </w:r>
            <w:r w:rsidR="00CC6AEA" w:rsidRPr="00B6147B">
              <w:rPr>
                <w:color w:val="000000"/>
              </w:rPr>
              <w:t xml:space="preserve">посредством публичного предложения </w:t>
            </w:r>
            <w:r w:rsidR="00CC6AEA" w:rsidRPr="00B6147B">
              <w:t xml:space="preserve"> </w:t>
            </w:r>
            <w:r w:rsidR="00CC6AEA" w:rsidRPr="00B6147B">
              <w:rPr>
                <w:color w:val="000000"/>
              </w:rPr>
              <w:t xml:space="preserve"> </w:t>
            </w:r>
          </w:p>
        </w:tc>
        <w:tc>
          <w:tcPr>
            <w:tcW w:w="5936" w:type="dxa"/>
            <w:shd w:val="clear" w:color="auto" w:fill="auto"/>
          </w:tcPr>
          <w:p w:rsidR="003058E2" w:rsidRPr="00CB7D78" w:rsidRDefault="00A8645A" w:rsidP="00F94C1F">
            <w:pPr>
              <w:jc w:val="both"/>
              <w:rPr>
                <w:b/>
                <w:color w:val="FF0000"/>
              </w:rPr>
            </w:pPr>
            <w:r>
              <w:rPr>
                <w:b/>
                <w:color w:val="FF0000"/>
              </w:rPr>
              <w:t>14</w:t>
            </w:r>
            <w:r w:rsidR="00F34614" w:rsidRPr="00CB7D78">
              <w:rPr>
                <w:b/>
                <w:color w:val="FF0000"/>
              </w:rPr>
              <w:t xml:space="preserve"> </w:t>
            </w:r>
            <w:r w:rsidR="003F2150" w:rsidRPr="00CB7D78">
              <w:rPr>
                <w:b/>
                <w:color w:val="FF0000"/>
              </w:rPr>
              <w:t>но</w:t>
            </w:r>
            <w:r w:rsidR="00F34614" w:rsidRPr="00CB7D78">
              <w:rPr>
                <w:b/>
                <w:color w:val="FF0000"/>
              </w:rPr>
              <w:t>ября</w:t>
            </w:r>
            <w:r w:rsidR="00216933" w:rsidRPr="00CB7D78">
              <w:rPr>
                <w:b/>
                <w:color w:val="FF0000"/>
              </w:rPr>
              <w:t xml:space="preserve"> </w:t>
            </w:r>
            <w:r w:rsidR="003769BD" w:rsidRPr="00CB7D78">
              <w:rPr>
                <w:b/>
                <w:color w:val="FF0000"/>
              </w:rPr>
              <w:t>202</w:t>
            </w:r>
            <w:r w:rsidR="008B776D" w:rsidRPr="00CB7D78">
              <w:rPr>
                <w:b/>
                <w:color w:val="FF0000"/>
              </w:rPr>
              <w:t>3</w:t>
            </w:r>
            <w:r w:rsidR="003769BD" w:rsidRPr="00CB7D78">
              <w:rPr>
                <w:b/>
                <w:color w:val="FF0000"/>
              </w:rPr>
              <w:t xml:space="preserve"> года </w:t>
            </w:r>
            <w:r w:rsidR="003058E2" w:rsidRPr="00CB7D78">
              <w:rPr>
                <w:b/>
                <w:color w:val="FF0000"/>
              </w:rPr>
              <w:t xml:space="preserve">до </w:t>
            </w:r>
            <w:r w:rsidR="00F94C1F" w:rsidRPr="00CB7D78">
              <w:rPr>
                <w:b/>
                <w:color w:val="FF0000"/>
              </w:rPr>
              <w:t>17</w:t>
            </w:r>
            <w:r w:rsidR="003058E2" w:rsidRPr="00CB7D78">
              <w:rPr>
                <w:b/>
                <w:color w:val="FF0000"/>
              </w:rPr>
              <w:t>-00 часов</w:t>
            </w:r>
            <w:r w:rsidR="00520AB0" w:rsidRPr="00CB7D78">
              <w:rPr>
                <w:b/>
                <w:color w:val="FF0000"/>
              </w:rPr>
              <w:t>.</w:t>
            </w:r>
            <w:r w:rsidR="003058E2" w:rsidRPr="00CB7D78">
              <w:rPr>
                <w:b/>
                <w:color w:val="FF0000"/>
              </w:rPr>
              <w:t xml:space="preserve"> </w:t>
            </w:r>
          </w:p>
        </w:tc>
      </w:tr>
      <w:tr w:rsidR="003058E2" w:rsidTr="001615DB">
        <w:tc>
          <w:tcPr>
            <w:tcW w:w="648" w:type="dxa"/>
            <w:shd w:val="clear" w:color="auto" w:fill="auto"/>
          </w:tcPr>
          <w:p w:rsidR="003058E2" w:rsidRDefault="003058E2" w:rsidP="001615DB">
            <w:pPr>
              <w:jc w:val="both"/>
            </w:pPr>
            <w:r>
              <w:t>1</w:t>
            </w:r>
            <w:r>
              <w:rPr>
                <w:lang w:val="en-US"/>
              </w:rPr>
              <w:t>0</w:t>
            </w:r>
            <w:r>
              <w:t>.</w:t>
            </w:r>
          </w:p>
        </w:tc>
        <w:tc>
          <w:tcPr>
            <w:tcW w:w="2880" w:type="dxa"/>
            <w:shd w:val="clear" w:color="auto" w:fill="auto"/>
          </w:tcPr>
          <w:p w:rsidR="003058E2" w:rsidRDefault="003058E2" w:rsidP="00CC6AEA">
            <w:r>
              <w:t>Дата определения участников</w:t>
            </w:r>
            <w:r w:rsidR="00CC6AEA">
              <w:t xml:space="preserve"> </w:t>
            </w:r>
            <w:r w:rsidR="00CC6AEA" w:rsidRPr="00B6147B">
              <w:t>продаж</w:t>
            </w:r>
            <w:r w:rsidR="00CC6AEA">
              <w:t>и</w:t>
            </w:r>
            <w:r w:rsidR="00CC6AEA" w:rsidRPr="00B6147B">
              <w:t xml:space="preserve"> </w:t>
            </w:r>
            <w:r w:rsidR="00CC6AEA" w:rsidRPr="00B6147B">
              <w:rPr>
                <w:color w:val="000000"/>
              </w:rPr>
              <w:t xml:space="preserve">посредством публичного предложения </w:t>
            </w:r>
            <w:r w:rsidR="00CC6AEA" w:rsidRPr="00B6147B">
              <w:t xml:space="preserve"> </w:t>
            </w:r>
            <w:r w:rsidR="00CC6AEA" w:rsidRPr="00B6147B">
              <w:rPr>
                <w:color w:val="000000"/>
              </w:rPr>
              <w:t xml:space="preserve"> </w:t>
            </w:r>
          </w:p>
        </w:tc>
        <w:tc>
          <w:tcPr>
            <w:tcW w:w="5936" w:type="dxa"/>
            <w:shd w:val="clear" w:color="auto" w:fill="auto"/>
          </w:tcPr>
          <w:p w:rsidR="003058E2" w:rsidRPr="00CB7D78" w:rsidRDefault="00A8645A" w:rsidP="00F94C1F">
            <w:pPr>
              <w:jc w:val="both"/>
              <w:rPr>
                <w:b/>
                <w:color w:val="FF0000"/>
              </w:rPr>
            </w:pPr>
            <w:r>
              <w:rPr>
                <w:b/>
                <w:color w:val="FF0000"/>
              </w:rPr>
              <w:t>15</w:t>
            </w:r>
            <w:r w:rsidR="00B67A52" w:rsidRPr="00CB7D78">
              <w:rPr>
                <w:b/>
                <w:color w:val="FF0000"/>
              </w:rPr>
              <w:t xml:space="preserve"> </w:t>
            </w:r>
            <w:r w:rsidR="003F2150" w:rsidRPr="00CB7D78">
              <w:rPr>
                <w:b/>
                <w:color w:val="FF0000"/>
              </w:rPr>
              <w:t>но</w:t>
            </w:r>
            <w:r w:rsidR="00F34614" w:rsidRPr="00CB7D78">
              <w:rPr>
                <w:b/>
                <w:color w:val="FF0000"/>
              </w:rPr>
              <w:t>ября</w:t>
            </w:r>
            <w:r w:rsidR="008B776D" w:rsidRPr="00CB7D78">
              <w:rPr>
                <w:b/>
                <w:color w:val="FF0000"/>
              </w:rPr>
              <w:t xml:space="preserve"> 2023 года </w:t>
            </w:r>
            <w:r w:rsidR="003058E2" w:rsidRPr="00CB7D78">
              <w:rPr>
                <w:b/>
                <w:color w:val="FF0000"/>
              </w:rPr>
              <w:t xml:space="preserve">в </w:t>
            </w:r>
            <w:r w:rsidR="00F94C1F" w:rsidRPr="00CB7D78">
              <w:rPr>
                <w:b/>
                <w:color w:val="FF0000"/>
              </w:rPr>
              <w:t>11</w:t>
            </w:r>
            <w:r w:rsidR="003058E2" w:rsidRPr="00CB7D78">
              <w:rPr>
                <w:b/>
                <w:color w:val="FF0000"/>
              </w:rPr>
              <w:t xml:space="preserve">:00 </w:t>
            </w:r>
            <w:r w:rsidR="00520AB0" w:rsidRPr="00CB7D78">
              <w:rPr>
                <w:b/>
                <w:color w:val="FF0000"/>
              </w:rPr>
              <w:t>часов.</w:t>
            </w:r>
          </w:p>
        </w:tc>
      </w:tr>
      <w:tr w:rsidR="003058E2" w:rsidTr="001615DB">
        <w:tc>
          <w:tcPr>
            <w:tcW w:w="648" w:type="dxa"/>
            <w:shd w:val="clear" w:color="auto" w:fill="auto"/>
          </w:tcPr>
          <w:p w:rsidR="003058E2" w:rsidRDefault="003058E2" w:rsidP="001615DB">
            <w:pPr>
              <w:jc w:val="both"/>
            </w:pPr>
            <w:r>
              <w:t>1</w:t>
            </w:r>
            <w:proofErr w:type="spellStart"/>
            <w:r>
              <w:rPr>
                <w:lang w:val="en-US"/>
              </w:rPr>
              <w:t>1</w:t>
            </w:r>
            <w:proofErr w:type="spellEnd"/>
            <w:r>
              <w:t>.</w:t>
            </w:r>
          </w:p>
        </w:tc>
        <w:tc>
          <w:tcPr>
            <w:tcW w:w="2880" w:type="dxa"/>
            <w:shd w:val="clear" w:color="auto" w:fill="auto"/>
          </w:tcPr>
          <w:p w:rsidR="003058E2" w:rsidRDefault="003058E2" w:rsidP="00CC6AEA">
            <w:r>
              <w:t xml:space="preserve">Дата, время и место проведения </w:t>
            </w:r>
            <w:r w:rsidR="00CC6AEA" w:rsidRPr="00B6147B">
              <w:t>продаж</w:t>
            </w:r>
            <w:r w:rsidR="00CC6AEA">
              <w:t>и</w:t>
            </w:r>
            <w:r w:rsidR="00CC6AEA" w:rsidRPr="00B6147B">
              <w:t xml:space="preserve"> </w:t>
            </w:r>
            <w:r w:rsidR="00CC6AEA" w:rsidRPr="00B6147B">
              <w:rPr>
                <w:color w:val="000000"/>
              </w:rPr>
              <w:t xml:space="preserve">посредством публичного предложения </w:t>
            </w:r>
            <w:r w:rsidR="00CC6AEA" w:rsidRPr="00B6147B">
              <w:t xml:space="preserve"> </w:t>
            </w:r>
            <w:r w:rsidR="00CC6AEA" w:rsidRPr="00B6147B">
              <w:rPr>
                <w:color w:val="000000"/>
              </w:rPr>
              <w:t xml:space="preserve"> </w:t>
            </w:r>
          </w:p>
        </w:tc>
        <w:tc>
          <w:tcPr>
            <w:tcW w:w="5936" w:type="dxa"/>
            <w:shd w:val="clear" w:color="auto" w:fill="auto"/>
          </w:tcPr>
          <w:p w:rsidR="003058E2" w:rsidRPr="00CB7D78" w:rsidRDefault="00A8645A" w:rsidP="00F94C1F">
            <w:pPr>
              <w:jc w:val="both"/>
              <w:rPr>
                <w:b/>
                <w:color w:val="FF0000"/>
              </w:rPr>
            </w:pPr>
            <w:r>
              <w:rPr>
                <w:b/>
                <w:color w:val="FF0000"/>
              </w:rPr>
              <w:t>16</w:t>
            </w:r>
            <w:r w:rsidR="008B776D" w:rsidRPr="00CB7D78">
              <w:rPr>
                <w:b/>
                <w:color w:val="FF0000"/>
              </w:rPr>
              <w:t xml:space="preserve"> </w:t>
            </w:r>
            <w:r w:rsidR="00F46DC7" w:rsidRPr="00CB7D78">
              <w:rPr>
                <w:b/>
                <w:color w:val="FF0000"/>
              </w:rPr>
              <w:t>но</w:t>
            </w:r>
            <w:r w:rsidR="00F34614" w:rsidRPr="00CB7D78">
              <w:rPr>
                <w:b/>
                <w:color w:val="FF0000"/>
              </w:rPr>
              <w:t>ября</w:t>
            </w:r>
            <w:r w:rsidR="008B776D" w:rsidRPr="00CB7D78">
              <w:rPr>
                <w:b/>
                <w:color w:val="FF0000"/>
              </w:rPr>
              <w:t xml:space="preserve"> 2023 года </w:t>
            </w:r>
            <w:r w:rsidR="003058E2" w:rsidRPr="00CB7D78">
              <w:rPr>
                <w:b/>
                <w:color w:val="FF0000"/>
              </w:rPr>
              <w:t xml:space="preserve">в </w:t>
            </w:r>
            <w:r w:rsidR="00F94C1F" w:rsidRPr="00CB7D78">
              <w:rPr>
                <w:b/>
                <w:color w:val="FF0000"/>
              </w:rPr>
              <w:t>11</w:t>
            </w:r>
            <w:r w:rsidR="003058E2" w:rsidRPr="00CB7D78">
              <w:rPr>
                <w:b/>
                <w:color w:val="FF0000"/>
              </w:rPr>
              <w:t>:00</w:t>
            </w:r>
            <w:r w:rsidR="00520AB0" w:rsidRPr="00CB7D78">
              <w:rPr>
                <w:b/>
                <w:color w:val="FF0000"/>
              </w:rPr>
              <w:t xml:space="preserve"> часов. </w:t>
            </w:r>
            <w:r w:rsidR="003058E2" w:rsidRPr="00CB7D78">
              <w:rPr>
                <w:b/>
                <w:color w:val="FF0000"/>
              </w:rPr>
              <w:t xml:space="preserve"> На электронной площадке «РТС-тендер»</w:t>
            </w:r>
          </w:p>
        </w:tc>
      </w:tr>
      <w:tr w:rsidR="003058E2" w:rsidTr="001615DB">
        <w:tc>
          <w:tcPr>
            <w:tcW w:w="648" w:type="dxa"/>
            <w:shd w:val="clear" w:color="auto" w:fill="auto"/>
          </w:tcPr>
          <w:p w:rsidR="003058E2" w:rsidRDefault="003058E2" w:rsidP="001615DB">
            <w:pPr>
              <w:jc w:val="both"/>
            </w:pPr>
            <w:r>
              <w:t>1</w:t>
            </w:r>
            <w:r>
              <w:rPr>
                <w:lang w:val="en-US"/>
              </w:rPr>
              <w:t>2</w:t>
            </w:r>
            <w:r>
              <w:t>.</w:t>
            </w:r>
          </w:p>
        </w:tc>
        <w:tc>
          <w:tcPr>
            <w:tcW w:w="2880" w:type="dxa"/>
            <w:shd w:val="clear" w:color="auto" w:fill="auto"/>
          </w:tcPr>
          <w:p w:rsidR="003058E2" w:rsidRDefault="003058E2" w:rsidP="00CC6AEA">
            <w:r>
              <w:t xml:space="preserve">Дата, время и место подведения итогов </w:t>
            </w:r>
            <w:r w:rsidR="00CC6AEA" w:rsidRPr="00B6147B">
              <w:t>продаж</w:t>
            </w:r>
            <w:r w:rsidR="00CC6AEA">
              <w:t>и</w:t>
            </w:r>
            <w:r w:rsidR="00B8330D">
              <w:t xml:space="preserve"> </w:t>
            </w:r>
            <w:r w:rsidR="00CC6AEA" w:rsidRPr="00B6147B">
              <w:rPr>
                <w:color w:val="000000"/>
              </w:rPr>
              <w:t xml:space="preserve">посредством публичного предложения </w:t>
            </w:r>
            <w:r w:rsidR="00CC6AEA" w:rsidRPr="00B6147B">
              <w:t xml:space="preserve"> </w:t>
            </w:r>
            <w:r w:rsidR="00CC6AEA" w:rsidRPr="00B6147B">
              <w:rPr>
                <w:color w:val="000000"/>
              </w:rPr>
              <w:t xml:space="preserve"> </w:t>
            </w:r>
          </w:p>
        </w:tc>
        <w:tc>
          <w:tcPr>
            <w:tcW w:w="5936" w:type="dxa"/>
            <w:shd w:val="clear" w:color="auto" w:fill="auto"/>
          </w:tcPr>
          <w:p w:rsidR="003058E2" w:rsidRPr="00CB7D78" w:rsidRDefault="00A8645A" w:rsidP="00A8645A">
            <w:pPr>
              <w:jc w:val="both"/>
              <w:rPr>
                <w:b/>
                <w:color w:val="FF0000"/>
              </w:rPr>
            </w:pPr>
            <w:r>
              <w:rPr>
                <w:b/>
                <w:color w:val="FF0000"/>
              </w:rPr>
              <w:t>17</w:t>
            </w:r>
            <w:r w:rsidR="00F46DC7" w:rsidRPr="00CB7D78">
              <w:rPr>
                <w:b/>
                <w:color w:val="FF0000"/>
              </w:rPr>
              <w:t xml:space="preserve"> ноября </w:t>
            </w:r>
            <w:r w:rsidR="008B776D" w:rsidRPr="00CB7D78">
              <w:rPr>
                <w:b/>
                <w:color w:val="FF0000"/>
              </w:rPr>
              <w:t xml:space="preserve">2023 года </w:t>
            </w:r>
          </w:p>
        </w:tc>
      </w:tr>
      <w:tr w:rsidR="003058E2" w:rsidTr="001615DB">
        <w:tc>
          <w:tcPr>
            <w:tcW w:w="648" w:type="dxa"/>
            <w:shd w:val="clear" w:color="auto" w:fill="auto"/>
          </w:tcPr>
          <w:p w:rsidR="003058E2" w:rsidRDefault="003058E2" w:rsidP="001615DB">
            <w:pPr>
              <w:jc w:val="both"/>
            </w:pPr>
            <w:r>
              <w:t>1</w:t>
            </w:r>
            <w:r>
              <w:rPr>
                <w:lang w:val="en-US"/>
              </w:rPr>
              <w:t>3</w:t>
            </w:r>
            <w:r>
              <w:t>.</w:t>
            </w:r>
          </w:p>
        </w:tc>
        <w:tc>
          <w:tcPr>
            <w:tcW w:w="2880" w:type="dxa"/>
            <w:shd w:val="clear" w:color="auto" w:fill="auto"/>
          </w:tcPr>
          <w:p w:rsidR="003058E2" w:rsidRPr="00DC35EE" w:rsidRDefault="003058E2" w:rsidP="001615DB">
            <w:r w:rsidRPr="00DC35EE">
              <w:t>Срок заключения договора купли-продажи имущества</w:t>
            </w:r>
          </w:p>
        </w:tc>
        <w:tc>
          <w:tcPr>
            <w:tcW w:w="5936" w:type="dxa"/>
            <w:shd w:val="clear" w:color="auto" w:fill="auto"/>
          </w:tcPr>
          <w:p w:rsidR="003F3A10" w:rsidRPr="00DC35EE" w:rsidRDefault="003058E2" w:rsidP="003F3A10">
            <w:r>
              <w:t>В течени</w:t>
            </w:r>
            <w:proofErr w:type="gramStart"/>
            <w:r>
              <w:t>и</w:t>
            </w:r>
            <w:proofErr w:type="gramEnd"/>
            <w:r>
              <w:t xml:space="preserve"> 5 рабочих дней со дня подведения итогов продажи муниципального имущества с победителем заключается договор купли-продажи имущества </w:t>
            </w:r>
          </w:p>
          <w:p w:rsidR="003058E2" w:rsidRPr="00DC35EE" w:rsidRDefault="003058E2" w:rsidP="001615DB"/>
        </w:tc>
      </w:tr>
      <w:tr w:rsidR="003058E2" w:rsidTr="001615DB">
        <w:tc>
          <w:tcPr>
            <w:tcW w:w="648" w:type="dxa"/>
            <w:shd w:val="clear" w:color="auto" w:fill="auto"/>
          </w:tcPr>
          <w:p w:rsidR="003058E2" w:rsidRPr="001D731C" w:rsidRDefault="003058E2" w:rsidP="001615DB">
            <w:pPr>
              <w:autoSpaceDE w:val="0"/>
              <w:autoSpaceDN w:val="0"/>
              <w:adjustRightInd w:val="0"/>
              <w:rPr>
                <w:lang w:eastAsia="en-US"/>
              </w:rPr>
            </w:pPr>
            <w:r w:rsidRPr="001D731C">
              <w:rPr>
                <w:lang w:eastAsia="en-US"/>
              </w:rPr>
              <w:t>1</w:t>
            </w:r>
            <w:r>
              <w:rPr>
                <w:lang w:val="en-US" w:eastAsia="en-US"/>
              </w:rPr>
              <w:t>4</w:t>
            </w:r>
            <w:r w:rsidRPr="001D731C">
              <w:rPr>
                <w:lang w:eastAsia="en-US"/>
              </w:rPr>
              <w:t>.</w:t>
            </w:r>
          </w:p>
        </w:tc>
        <w:tc>
          <w:tcPr>
            <w:tcW w:w="2880" w:type="dxa"/>
            <w:shd w:val="clear" w:color="auto" w:fill="auto"/>
          </w:tcPr>
          <w:p w:rsidR="003058E2" w:rsidRDefault="003058E2" w:rsidP="001615DB">
            <w:r>
              <w:t>Условия и сроки платежа, за приобретенное на торгах имущество</w:t>
            </w:r>
          </w:p>
        </w:tc>
        <w:tc>
          <w:tcPr>
            <w:tcW w:w="5936" w:type="dxa"/>
            <w:shd w:val="clear" w:color="auto" w:fill="auto"/>
          </w:tcPr>
          <w:p w:rsidR="003058E2" w:rsidRPr="007F68BA" w:rsidRDefault="003058E2" w:rsidP="001615DB">
            <w:r w:rsidRPr="007F68BA">
              <w:t>Сумма сделки (стоимость покупки имущества) оплачивается покупателем единым платежом путем перечисления безналичных денежных сре</w:t>
            </w:r>
            <w:proofErr w:type="gramStart"/>
            <w:r w:rsidRPr="007F68BA">
              <w:t>дств в р</w:t>
            </w:r>
            <w:proofErr w:type="gramEnd"/>
            <w:r w:rsidRPr="007F68BA">
              <w:t>ублях РФ в течение 30 календарных дней со дня подписания договора купли-продажи.</w:t>
            </w:r>
          </w:p>
        </w:tc>
      </w:tr>
      <w:tr w:rsidR="003058E2" w:rsidTr="001615DB">
        <w:tc>
          <w:tcPr>
            <w:tcW w:w="648" w:type="dxa"/>
            <w:shd w:val="clear" w:color="auto" w:fill="auto"/>
          </w:tcPr>
          <w:p w:rsidR="003058E2" w:rsidRDefault="003058E2" w:rsidP="001615DB">
            <w:pPr>
              <w:jc w:val="both"/>
            </w:pPr>
            <w:r>
              <w:t>1</w:t>
            </w:r>
            <w:r>
              <w:rPr>
                <w:lang w:val="en-US"/>
              </w:rPr>
              <w:t>5</w:t>
            </w:r>
            <w:r>
              <w:t>.</w:t>
            </w:r>
          </w:p>
        </w:tc>
        <w:tc>
          <w:tcPr>
            <w:tcW w:w="2880" w:type="dxa"/>
            <w:shd w:val="clear" w:color="auto" w:fill="auto"/>
          </w:tcPr>
          <w:p w:rsidR="003058E2" w:rsidRDefault="003058E2" w:rsidP="001615DB">
            <w:r>
              <w:t>Реквизиты счета Продавца для перечисления платы за приобретенное на торгах имущество</w:t>
            </w:r>
          </w:p>
        </w:tc>
        <w:tc>
          <w:tcPr>
            <w:tcW w:w="5936" w:type="dxa"/>
            <w:shd w:val="clear" w:color="auto" w:fill="auto"/>
          </w:tcPr>
          <w:p w:rsidR="00B67A52" w:rsidRDefault="00B67A52" w:rsidP="00B67A52">
            <w:pPr>
              <w:suppressAutoHyphens/>
              <w:jc w:val="both"/>
              <w:rPr>
                <w:b/>
                <w:lang w:eastAsia="ar-SA"/>
              </w:rPr>
            </w:pPr>
            <w:r>
              <w:rPr>
                <w:b/>
              </w:rPr>
              <w:t xml:space="preserve">Отдельным платежом за объект </w:t>
            </w:r>
            <w:r w:rsidR="00AB5B13">
              <w:rPr>
                <w:b/>
              </w:rPr>
              <w:t>не</w:t>
            </w:r>
            <w:r>
              <w:rPr>
                <w:b/>
              </w:rPr>
              <w:t>движимого имущества по реквизитам</w:t>
            </w:r>
            <w:r>
              <w:rPr>
                <w:b/>
                <w:lang w:eastAsia="ar-SA"/>
              </w:rPr>
              <w:t>:</w:t>
            </w:r>
          </w:p>
          <w:tbl>
            <w:tblPr>
              <w:tblpPr w:leftFromText="180" w:rightFromText="180" w:vertAnchor="text" w:horzAnchor="margin" w:tblpY="95"/>
              <w:tblW w:w="5000" w:type="pct"/>
              <w:tblLook w:val="04A0"/>
            </w:tblPr>
            <w:tblGrid>
              <w:gridCol w:w="1715"/>
              <w:gridCol w:w="4005"/>
            </w:tblGrid>
            <w:tr w:rsidR="00AB5B13" w:rsidRPr="00152286" w:rsidTr="00AB5B13">
              <w:trPr>
                <w:trHeight w:val="866"/>
              </w:trPr>
              <w:tc>
                <w:tcPr>
                  <w:tcW w:w="1166" w:type="pct"/>
                  <w:hideMark/>
                </w:tcPr>
                <w:p w:rsidR="00AB5B13" w:rsidRPr="00152286" w:rsidRDefault="00AB5B13" w:rsidP="00AB5B13">
                  <w:r w:rsidRPr="00152286">
                    <w:t>Наименование получателя</w:t>
                  </w:r>
                </w:p>
              </w:tc>
              <w:tc>
                <w:tcPr>
                  <w:tcW w:w="3834" w:type="pct"/>
                  <w:hideMark/>
                </w:tcPr>
                <w:p w:rsidR="00AB5B13" w:rsidRPr="00152286" w:rsidRDefault="00AB5B13" w:rsidP="00AB5B13">
                  <w:proofErr w:type="gramStart"/>
                  <w:r w:rsidRPr="00152286">
                    <w:t>УФК по Иркутской области (Администрация Невонского муниципального образования,</w:t>
                  </w:r>
                  <w:proofErr w:type="gramEnd"/>
                </w:p>
                <w:p w:rsidR="00AB5B13" w:rsidRPr="00152286" w:rsidRDefault="00AB5B13" w:rsidP="00AB5B13">
                  <w:r>
                    <w:t xml:space="preserve"> </w:t>
                  </w:r>
                  <w:proofErr w:type="gramStart"/>
                  <w:r>
                    <w:t>л</w:t>
                  </w:r>
                  <w:proofErr w:type="gramEnd"/>
                  <w:r>
                    <w:t>/с 04</w:t>
                  </w:r>
                  <w:r w:rsidRPr="00152286">
                    <w:t>3430</w:t>
                  </w:r>
                  <w:r w:rsidRPr="00152286">
                    <w:rPr>
                      <w:lang w:val="en-US"/>
                    </w:rPr>
                    <w:t>0</w:t>
                  </w:r>
                  <w:r w:rsidRPr="00152286">
                    <w:t>0590)</w:t>
                  </w:r>
                </w:p>
                <w:p w:rsidR="00AB5B13" w:rsidRPr="00152286" w:rsidRDefault="00AB5B13" w:rsidP="00AB5B13"/>
              </w:tc>
            </w:tr>
            <w:tr w:rsidR="00AB5B13" w:rsidRPr="00152286" w:rsidTr="00AB5B13">
              <w:trPr>
                <w:trHeight w:val="866"/>
              </w:trPr>
              <w:tc>
                <w:tcPr>
                  <w:tcW w:w="1166" w:type="pct"/>
                </w:tcPr>
                <w:p w:rsidR="00AB5B13" w:rsidRPr="00152286" w:rsidRDefault="00AB5B13" w:rsidP="00AB5B13">
                  <w:r w:rsidRPr="00152286">
                    <w:t>БАНК</w:t>
                  </w:r>
                </w:p>
              </w:tc>
              <w:tc>
                <w:tcPr>
                  <w:tcW w:w="3834" w:type="pct"/>
                </w:tcPr>
                <w:p w:rsidR="00AB5B13" w:rsidRPr="00152286" w:rsidRDefault="00AB5B13" w:rsidP="00AB5B13">
                  <w:r w:rsidRPr="00152286">
                    <w:t xml:space="preserve">Отделение Иркутск Банка России// УФК по Иркутской области </w:t>
                  </w:r>
                  <w:proofErr w:type="gramStart"/>
                  <w:r w:rsidRPr="00152286">
                    <w:t>г</w:t>
                  </w:r>
                  <w:proofErr w:type="gramEnd"/>
                  <w:r w:rsidRPr="00152286">
                    <w:t>. Иркутск</w:t>
                  </w:r>
                </w:p>
                <w:p w:rsidR="00AB5B13" w:rsidRPr="00152286" w:rsidRDefault="00AB5B13" w:rsidP="00AB5B13">
                  <w:r w:rsidRPr="00152286">
                    <w:t>БИК 012520101</w:t>
                  </w:r>
                </w:p>
              </w:tc>
            </w:tr>
            <w:tr w:rsidR="00AB5B13" w:rsidRPr="00152286" w:rsidTr="00AB5B13">
              <w:trPr>
                <w:trHeight w:val="546"/>
              </w:trPr>
              <w:tc>
                <w:tcPr>
                  <w:tcW w:w="1166" w:type="pct"/>
                  <w:hideMark/>
                </w:tcPr>
                <w:p w:rsidR="00AB5B13" w:rsidRPr="00152286" w:rsidRDefault="00AB5B13" w:rsidP="00AB5B13">
                  <w:r w:rsidRPr="00152286">
                    <w:lastRenderedPageBreak/>
                    <w:t>КБК</w:t>
                  </w:r>
                </w:p>
              </w:tc>
              <w:tc>
                <w:tcPr>
                  <w:tcW w:w="3834" w:type="pct"/>
                </w:tcPr>
                <w:p w:rsidR="00AB5B13" w:rsidRPr="00152286" w:rsidRDefault="00AB5B13" w:rsidP="00AB5B13">
                  <w:r w:rsidRPr="00152286">
                    <w:t xml:space="preserve">992 </w:t>
                  </w:r>
                  <w:r w:rsidRPr="00152286">
                    <w:rPr>
                      <w:rFonts w:eastAsiaTheme="minorHAnsi"/>
                      <w:lang w:eastAsia="en-US"/>
                    </w:rPr>
                    <w:t>1 14 02053 10 0000 410</w:t>
                  </w:r>
                </w:p>
              </w:tc>
            </w:tr>
            <w:tr w:rsidR="00AB5B13" w:rsidRPr="00152286" w:rsidTr="00AB5B13">
              <w:trPr>
                <w:trHeight w:val="455"/>
              </w:trPr>
              <w:tc>
                <w:tcPr>
                  <w:tcW w:w="1166" w:type="pct"/>
                  <w:hideMark/>
                </w:tcPr>
                <w:p w:rsidR="00AB5B13" w:rsidRPr="00152286" w:rsidRDefault="00AB5B13" w:rsidP="00AB5B13">
                  <w:r w:rsidRPr="00152286">
                    <w:t>Расчетный счет</w:t>
                  </w:r>
                </w:p>
              </w:tc>
              <w:tc>
                <w:tcPr>
                  <w:tcW w:w="3834" w:type="pct"/>
                  <w:hideMark/>
                </w:tcPr>
                <w:p w:rsidR="00AB5B13" w:rsidRPr="00152286" w:rsidRDefault="00AB5B13" w:rsidP="00AB5B13">
                  <w:r w:rsidRPr="00152286">
                    <w:t>03100643000000013400</w:t>
                  </w:r>
                </w:p>
              </w:tc>
            </w:tr>
            <w:tr w:rsidR="00AB5B13" w:rsidRPr="00152286" w:rsidTr="00AB5B13">
              <w:trPr>
                <w:trHeight w:val="455"/>
              </w:trPr>
              <w:tc>
                <w:tcPr>
                  <w:tcW w:w="1166" w:type="pct"/>
                </w:tcPr>
                <w:p w:rsidR="00AB5B13" w:rsidRPr="00152286" w:rsidRDefault="00AB5B13" w:rsidP="00AB5B13">
                  <w:r w:rsidRPr="00152286">
                    <w:t>К/с</w:t>
                  </w:r>
                </w:p>
              </w:tc>
              <w:tc>
                <w:tcPr>
                  <w:tcW w:w="3834" w:type="pct"/>
                </w:tcPr>
                <w:p w:rsidR="00AB5B13" w:rsidRPr="00152286" w:rsidRDefault="00AB5B13" w:rsidP="00AB5B13">
                  <w:r w:rsidRPr="00152286">
                    <w:t>40102810145370000026</w:t>
                  </w:r>
                </w:p>
              </w:tc>
            </w:tr>
            <w:tr w:rsidR="00AB5B13" w:rsidRPr="00152286" w:rsidTr="00AB5B13">
              <w:trPr>
                <w:trHeight w:val="455"/>
              </w:trPr>
              <w:tc>
                <w:tcPr>
                  <w:tcW w:w="1166" w:type="pct"/>
                </w:tcPr>
                <w:p w:rsidR="00AB5B13" w:rsidRPr="00152286" w:rsidRDefault="00AB5B13" w:rsidP="00AB5B13">
                  <w:r w:rsidRPr="00152286">
                    <w:t>ИНН/КПП</w:t>
                  </w:r>
                </w:p>
              </w:tc>
              <w:tc>
                <w:tcPr>
                  <w:tcW w:w="3834" w:type="pct"/>
                </w:tcPr>
                <w:p w:rsidR="00AB5B13" w:rsidRPr="00152286" w:rsidRDefault="00AB5B13" w:rsidP="00AB5B13">
                  <w:r w:rsidRPr="00152286">
                    <w:t>3817028383/381701001</w:t>
                  </w:r>
                </w:p>
              </w:tc>
            </w:tr>
            <w:tr w:rsidR="00AB5B13" w:rsidRPr="00152286" w:rsidTr="00AB5B13">
              <w:trPr>
                <w:trHeight w:val="455"/>
              </w:trPr>
              <w:tc>
                <w:tcPr>
                  <w:tcW w:w="1166" w:type="pct"/>
                </w:tcPr>
                <w:p w:rsidR="00AB5B13" w:rsidRPr="00152286" w:rsidRDefault="00AB5B13" w:rsidP="00AB5B13">
                  <w:r w:rsidRPr="00152286">
                    <w:t>ОКТМО</w:t>
                  </w:r>
                </w:p>
              </w:tc>
              <w:tc>
                <w:tcPr>
                  <w:tcW w:w="3834" w:type="pct"/>
                </w:tcPr>
                <w:p w:rsidR="00AB5B13" w:rsidRPr="00152286" w:rsidRDefault="00AB5B13" w:rsidP="00AB5B13">
                  <w:r w:rsidRPr="00152286">
                    <w:t>25642405</w:t>
                  </w:r>
                </w:p>
              </w:tc>
            </w:tr>
            <w:tr w:rsidR="00AB5B13" w:rsidRPr="00152286" w:rsidTr="00AB5B13">
              <w:trPr>
                <w:trHeight w:val="165"/>
              </w:trPr>
              <w:tc>
                <w:tcPr>
                  <w:tcW w:w="1166" w:type="pct"/>
                </w:tcPr>
                <w:p w:rsidR="00AB5B13" w:rsidRPr="00152286" w:rsidRDefault="00AB5B13" w:rsidP="00AB5B13"/>
              </w:tc>
              <w:tc>
                <w:tcPr>
                  <w:tcW w:w="3834" w:type="pct"/>
                </w:tcPr>
                <w:p w:rsidR="00AB5B13" w:rsidRPr="00152286" w:rsidRDefault="00AB5B13" w:rsidP="00AB5B13">
                  <w:r w:rsidRPr="00152286">
                    <w:rPr>
                      <w:rFonts w:eastAsiaTheme="minorHAnsi"/>
                      <w:lang w:eastAsia="en-US"/>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p w:rsidR="00AB5B13" w:rsidRPr="00152286" w:rsidRDefault="00AB5B13" w:rsidP="00AB5B13"/>
              </w:tc>
            </w:tr>
          </w:tbl>
          <w:p w:rsidR="003058E2" w:rsidRPr="00216933" w:rsidRDefault="003058E2" w:rsidP="008B776D">
            <w:pPr>
              <w:pStyle w:val="HTML0"/>
              <w:ind w:firstLine="16"/>
              <w:jc w:val="both"/>
              <w:rPr>
                <w:rFonts w:ascii="Times New Roman" w:hAnsi="Times New Roman"/>
                <w:sz w:val="24"/>
                <w:szCs w:val="24"/>
              </w:rPr>
            </w:pPr>
          </w:p>
        </w:tc>
      </w:tr>
      <w:tr w:rsidR="003058E2" w:rsidTr="001615DB">
        <w:tc>
          <w:tcPr>
            <w:tcW w:w="648" w:type="dxa"/>
            <w:shd w:val="clear" w:color="auto" w:fill="auto"/>
          </w:tcPr>
          <w:p w:rsidR="003058E2" w:rsidRDefault="003058E2" w:rsidP="001615DB">
            <w:pPr>
              <w:jc w:val="both"/>
            </w:pPr>
            <w:r>
              <w:lastRenderedPageBreak/>
              <w:t>1</w:t>
            </w:r>
            <w:r>
              <w:rPr>
                <w:lang w:val="en-US"/>
              </w:rPr>
              <w:t>6</w:t>
            </w:r>
            <w:r>
              <w:t>.</w:t>
            </w:r>
          </w:p>
        </w:tc>
        <w:tc>
          <w:tcPr>
            <w:tcW w:w="2880" w:type="dxa"/>
            <w:shd w:val="clear" w:color="auto" w:fill="auto"/>
          </w:tcPr>
          <w:p w:rsidR="003058E2" w:rsidRDefault="003058E2" w:rsidP="008B776D">
            <w:r>
              <w:t xml:space="preserve">Передача муниципального имущества победителю </w:t>
            </w:r>
            <w:r w:rsidR="008B776D">
              <w:t>продажи</w:t>
            </w:r>
          </w:p>
        </w:tc>
        <w:tc>
          <w:tcPr>
            <w:tcW w:w="5936" w:type="dxa"/>
            <w:shd w:val="clear" w:color="auto" w:fill="auto"/>
          </w:tcPr>
          <w:p w:rsidR="003058E2" w:rsidRPr="001B4050" w:rsidRDefault="003058E2" w:rsidP="001615DB">
            <w:pPr>
              <w:jc w:val="both"/>
            </w:pPr>
            <w:r>
              <w:t>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tc>
      </w:tr>
      <w:tr w:rsidR="003058E2" w:rsidTr="001615DB">
        <w:tc>
          <w:tcPr>
            <w:tcW w:w="648" w:type="dxa"/>
            <w:shd w:val="clear" w:color="auto" w:fill="auto"/>
          </w:tcPr>
          <w:p w:rsidR="003058E2" w:rsidRDefault="003058E2" w:rsidP="001615DB">
            <w:pPr>
              <w:jc w:val="both"/>
              <w:rPr>
                <w:lang w:val="en-US"/>
              </w:rPr>
            </w:pPr>
            <w:r>
              <w:rPr>
                <w:lang w:val="en-US"/>
              </w:rPr>
              <w:t>17</w:t>
            </w:r>
            <w:r>
              <w:t>.</w:t>
            </w:r>
          </w:p>
        </w:tc>
        <w:tc>
          <w:tcPr>
            <w:tcW w:w="2880" w:type="dxa"/>
            <w:shd w:val="clear" w:color="auto" w:fill="auto"/>
          </w:tcPr>
          <w:p w:rsidR="003058E2" w:rsidRDefault="003058E2" w:rsidP="001615DB">
            <w:r>
              <w:t xml:space="preserve">Порядок ознакомления с информацией </w:t>
            </w:r>
            <w:proofErr w:type="gramStart"/>
            <w:r>
              <w:t>о</w:t>
            </w:r>
            <w:proofErr w:type="gramEnd"/>
            <w:r>
              <w:t xml:space="preserve"> имуществе, условиями договора купли-продажи имущества</w:t>
            </w:r>
          </w:p>
        </w:tc>
        <w:tc>
          <w:tcPr>
            <w:tcW w:w="5936" w:type="dxa"/>
            <w:shd w:val="clear" w:color="auto" w:fill="auto"/>
          </w:tcPr>
          <w:p w:rsidR="003058E2" w:rsidRPr="001B4050" w:rsidRDefault="003058E2" w:rsidP="001615DB">
            <w:pPr>
              <w:jc w:val="both"/>
            </w:pPr>
            <w:r w:rsidRPr="001B4050">
              <w:t xml:space="preserve">С информацией о подлежащем приватизации имуществе, в том числе с условиями договора купли-продажи имущества можно ознакомиться у Продавца по рабочим дням с 09.00 до 13.00 и с 14.00 до 17.00 по местному времени  со дня начала приема заявок в администрации </w:t>
            </w:r>
            <w:r w:rsidR="00F94C1F">
              <w:t>Невонского муниципального образования</w:t>
            </w:r>
            <w:r w:rsidRPr="001B4050">
              <w:t xml:space="preserve">  по адресу: </w:t>
            </w:r>
            <w:r w:rsidR="00F94C1F">
              <w:t>Иркутская область</w:t>
            </w:r>
            <w:r w:rsidR="00F94C1F" w:rsidRPr="000B6C53">
              <w:t xml:space="preserve">, </w:t>
            </w:r>
            <w:proofErr w:type="spellStart"/>
            <w:r w:rsidR="00F94C1F">
              <w:t>Усть-Илимский</w:t>
            </w:r>
            <w:proofErr w:type="spellEnd"/>
            <w:r w:rsidR="00F94C1F" w:rsidRPr="000B6C53">
              <w:t xml:space="preserve"> район, </w:t>
            </w:r>
            <w:proofErr w:type="spellStart"/>
            <w:r w:rsidR="00F94C1F">
              <w:t>п</w:t>
            </w:r>
            <w:proofErr w:type="gramStart"/>
            <w:r w:rsidR="00F94C1F">
              <w:t>.Н</w:t>
            </w:r>
            <w:proofErr w:type="gramEnd"/>
            <w:r w:rsidR="00F94C1F">
              <w:t>евон</w:t>
            </w:r>
            <w:proofErr w:type="spellEnd"/>
            <w:r w:rsidR="00F94C1F">
              <w:t xml:space="preserve">, ул. </w:t>
            </w:r>
            <w:proofErr w:type="spellStart"/>
            <w:r w:rsidR="00F94C1F">
              <w:t>Кеульская</w:t>
            </w:r>
            <w:proofErr w:type="spellEnd"/>
            <w:r w:rsidR="00F94C1F">
              <w:t>, 9 (приемная).</w:t>
            </w:r>
          </w:p>
          <w:p w:rsidR="003058E2" w:rsidRDefault="003058E2" w:rsidP="0096456F">
            <w:pPr>
              <w:jc w:val="both"/>
            </w:pPr>
            <w:r w:rsidRPr="001B4050">
              <w:t xml:space="preserve">Информационное сообщение о проведении </w:t>
            </w:r>
            <w:r w:rsidR="00CC6AEA" w:rsidRPr="00B6147B">
              <w:t>продаж</w:t>
            </w:r>
            <w:r w:rsidR="00CC6AEA">
              <w:t>и</w:t>
            </w:r>
            <w:r w:rsidR="00CC6AEA" w:rsidRPr="00B6147B">
              <w:t xml:space="preserve"> </w:t>
            </w:r>
            <w:r w:rsidR="00CC6AEA" w:rsidRPr="00B6147B">
              <w:rPr>
                <w:color w:val="000000"/>
              </w:rPr>
              <w:t>посредством публичного предложения</w:t>
            </w:r>
            <w:r w:rsidRPr="001B4050">
              <w:t>,</w:t>
            </w:r>
            <w:r w:rsidRPr="001B4050">
              <w:rPr>
                <w:bCs/>
              </w:rPr>
              <w:t xml:space="preserve"> проект договора купли-продажи</w:t>
            </w:r>
            <w:r>
              <w:rPr>
                <w:bCs/>
              </w:rPr>
              <w:t>, форма заявки</w:t>
            </w:r>
            <w:r w:rsidRPr="001B4050">
              <w:t xml:space="preserve"> размещается </w:t>
            </w:r>
            <w:r w:rsidRPr="001B4050">
              <w:rPr>
                <w:bCs/>
              </w:rPr>
              <w:t xml:space="preserve">в открытой для доступа неограниченного круга лиц части электронной </w:t>
            </w:r>
            <w:r w:rsidRPr="001B4050">
              <w:t>торговой</w:t>
            </w:r>
            <w:r w:rsidRPr="001B4050">
              <w:rPr>
                <w:bCs/>
              </w:rPr>
              <w:t xml:space="preserve"> площадки «РТС-тендер» </w:t>
            </w:r>
            <w:hyperlink r:id="rId12" w:history="1">
              <w:r w:rsidRPr="001B4050">
                <w:rPr>
                  <w:rStyle w:val="a4"/>
                  <w:rFonts w:cs="Tahoma"/>
                </w:rPr>
                <w:t>https://www.rts-tender.ru/</w:t>
              </w:r>
            </w:hyperlink>
            <w:r w:rsidRPr="001B4050">
              <w:t xml:space="preserve">, на официальном сайте Российской Федерации для размещения информации о проведении торгов </w:t>
            </w:r>
            <w:hyperlink r:id="rId13" w:history="1">
              <w:r w:rsidRPr="001B4050">
                <w:rPr>
                  <w:rStyle w:val="a4"/>
                </w:rPr>
                <w:t>https://torgi.gov.ru</w:t>
              </w:r>
            </w:hyperlink>
            <w:r w:rsidRPr="001B4050">
              <w:t>, официальном сайте Продавца в сети «Интернет» (</w:t>
            </w:r>
            <w:proofErr w:type="spellStart"/>
            <w:r w:rsidR="0096456F">
              <w:t>Невон-адм</w:t>
            </w:r>
            <w:proofErr w:type="gramStart"/>
            <w:r w:rsidRPr="001B4050">
              <w:t>.р</w:t>
            </w:r>
            <w:proofErr w:type="gramEnd"/>
            <w:r w:rsidRPr="001B4050">
              <w:t>ф</w:t>
            </w:r>
            <w:proofErr w:type="spellEnd"/>
            <w:r w:rsidRPr="001B4050">
              <w:t>).</w:t>
            </w:r>
          </w:p>
        </w:tc>
      </w:tr>
      <w:tr w:rsidR="003058E2" w:rsidTr="001615DB">
        <w:tc>
          <w:tcPr>
            <w:tcW w:w="648" w:type="dxa"/>
            <w:shd w:val="clear" w:color="auto" w:fill="auto"/>
          </w:tcPr>
          <w:p w:rsidR="003058E2" w:rsidRDefault="003058E2" w:rsidP="001615DB">
            <w:pPr>
              <w:jc w:val="both"/>
            </w:pPr>
            <w:r>
              <w:rPr>
                <w:lang w:val="en-US"/>
              </w:rPr>
              <w:t>1</w:t>
            </w:r>
            <w:r>
              <w:t xml:space="preserve">8. </w:t>
            </w:r>
          </w:p>
        </w:tc>
        <w:tc>
          <w:tcPr>
            <w:tcW w:w="2880" w:type="dxa"/>
            <w:shd w:val="clear" w:color="auto" w:fill="auto"/>
          </w:tcPr>
          <w:p w:rsidR="003058E2" w:rsidRDefault="003058E2" w:rsidP="001615DB">
            <w:r>
              <w:t>Порядок</w:t>
            </w:r>
            <w:r w:rsidRPr="001871BB">
              <w:rPr>
                <w:bCs/>
              </w:rPr>
              <w:t xml:space="preserve"> </w:t>
            </w:r>
            <w:r>
              <w:rPr>
                <w:bCs/>
              </w:rPr>
              <w:t>о</w:t>
            </w:r>
            <w:r w:rsidRPr="001871BB">
              <w:rPr>
                <w:bCs/>
              </w:rPr>
              <w:t>смотр</w:t>
            </w:r>
            <w:r>
              <w:rPr>
                <w:bCs/>
              </w:rPr>
              <w:t>а</w:t>
            </w:r>
            <w:r w:rsidRPr="001871BB">
              <w:rPr>
                <w:bCs/>
              </w:rPr>
              <w:t xml:space="preserve"> имущества</w:t>
            </w:r>
          </w:p>
        </w:tc>
        <w:tc>
          <w:tcPr>
            <w:tcW w:w="5936" w:type="dxa"/>
            <w:shd w:val="clear" w:color="auto" w:fill="auto"/>
          </w:tcPr>
          <w:p w:rsidR="003058E2" w:rsidRDefault="00B67A52" w:rsidP="0096456F">
            <w:pPr>
              <w:jc w:val="both"/>
            </w:pPr>
            <w:proofErr w:type="gramStart"/>
            <w:r w:rsidRPr="001B4050">
              <w:t>Осмотр осуществляется по рабочим дням с 09.00 до 13.00 и с 14.00 до 17.00 по местному времени по предварительному согласованию с Продавцом</w:t>
            </w:r>
            <w:r>
              <w:t xml:space="preserve"> по </w:t>
            </w:r>
            <w:r w:rsidRPr="001B4050">
              <w:t xml:space="preserve"> телефон</w:t>
            </w:r>
            <w:r>
              <w:t>у</w:t>
            </w:r>
            <w:r w:rsidRPr="001B4050">
              <w:t xml:space="preserve"> 8(</w:t>
            </w:r>
            <w:r w:rsidR="0096456F">
              <w:t>93535</w:t>
            </w:r>
            <w:r w:rsidRPr="001B4050">
              <w:t>) 4</w:t>
            </w:r>
            <w:r w:rsidR="0096456F">
              <w:t>3-3-87</w:t>
            </w:r>
            <w:r w:rsidRPr="001B4050">
              <w:t>).</w:t>
            </w:r>
            <w:proofErr w:type="gramEnd"/>
          </w:p>
        </w:tc>
      </w:tr>
      <w:tr w:rsidR="003058E2" w:rsidTr="001615DB">
        <w:tc>
          <w:tcPr>
            <w:tcW w:w="648" w:type="dxa"/>
            <w:tcBorders>
              <w:top w:val="single" w:sz="4" w:space="0" w:color="auto"/>
              <w:left w:val="single" w:sz="4" w:space="0" w:color="auto"/>
              <w:bottom w:val="single" w:sz="4" w:space="0" w:color="auto"/>
              <w:right w:val="single" w:sz="4" w:space="0" w:color="auto"/>
            </w:tcBorders>
            <w:shd w:val="clear" w:color="auto" w:fill="auto"/>
          </w:tcPr>
          <w:p w:rsidR="003058E2" w:rsidRPr="00B67A52" w:rsidRDefault="003058E2" w:rsidP="001615DB">
            <w:pPr>
              <w:jc w:val="both"/>
            </w:pPr>
          </w:p>
          <w:p w:rsidR="003058E2" w:rsidRPr="00883F7C" w:rsidRDefault="003058E2" w:rsidP="001615DB">
            <w:pPr>
              <w:jc w:val="both"/>
              <w:rPr>
                <w:lang w:val="en-US"/>
              </w:rPr>
            </w:pPr>
            <w:r w:rsidRPr="00883F7C">
              <w:rPr>
                <w:lang w:val="en-US"/>
              </w:rPr>
              <w:t>19.</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058E2" w:rsidRDefault="003058E2" w:rsidP="001615DB">
            <w:pPr>
              <w:jc w:val="both"/>
            </w:pPr>
            <w:r>
              <w:t>Сведения обо всех предыдущих торгах по продаже имущества, объявленных в течени</w:t>
            </w:r>
            <w:proofErr w:type="gramStart"/>
            <w:r>
              <w:t>и</w:t>
            </w:r>
            <w:proofErr w:type="gramEnd"/>
            <w:r>
              <w:t xml:space="preserve"> года, предшествующих его продаже, и об итогах торгов по продаже такого имущества</w:t>
            </w:r>
          </w:p>
        </w:tc>
        <w:tc>
          <w:tcPr>
            <w:tcW w:w="5936" w:type="dxa"/>
            <w:tcBorders>
              <w:top w:val="single" w:sz="4" w:space="0" w:color="auto"/>
              <w:left w:val="single" w:sz="4" w:space="0" w:color="auto"/>
              <w:bottom w:val="single" w:sz="4" w:space="0" w:color="auto"/>
              <w:right w:val="single" w:sz="4" w:space="0" w:color="auto"/>
            </w:tcBorders>
            <w:shd w:val="clear" w:color="auto" w:fill="auto"/>
          </w:tcPr>
          <w:p w:rsidR="00B614F1" w:rsidRPr="0096456F" w:rsidRDefault="00CB7D78" w:rsidP="00927FF5">
            <w:pPr>
              <w:jc w:val="both"/>
              <w:rPr>
                <w:color w:val="FF0000"/>
              </w:rPr>
            </w:pPr>
            <w:r>
              <w:rPr>
                <w:color w:val="FF0000"/>
              </w:rPr>
              <w:t>Открытый а</w:t>
            </w:r>
            <w:r w:rsidR="00927FF5" w:rsidRPr="0096456F">
              <w:rPr>
                <w:color w:val="FF0000"/>
              </w:rPr>
              <w:t>укцион</w:t>
            </w:r>
            <w:r>
              <w:rPr>
                <w:color w:val="FF0000"/>
              </w:rPr>
              <w:t xml:space="preserve"> в электронной форме</w:t>
            </w:r>
            <w:r w:rsidR="00927FF5" w:rsidRPr="0096456F">
              <w:rPr>
                <w:color w:val="FF0000"/>
              </w:rPr>
              <w:t xml:space="preserve"> по продаже </w:t>
            </w:r>
            <w:r>
              <w:rPr>
                <w:color w:val="FF0000"/>
              </w:rPr>
              <w:t>объектов по Лотам №1-№4</w:t>
            </w:r>
            <w:r w:rsidR="00927FF5" w:rsidRPr="0096456F">
              <w:rPr>
                <w:color w:val="FF0000"/>
              </w:rPr>
              <w:t xml:space="preserve">, </w:t>
            </w:r>
            <w:r>
              <w:rPr>
                <w:color w:val="FF0000"/>
              </w:rPr>
              <w:t xml:space="preserve">планировался </w:t>
            </w:r>
            <w:r w:rsidR="00927FF5" w:rsidRPr="0096456F">
              <w:rPr>
                <w:color w:val="FF0000"/>
              </w:rPr>
              <w:t xml:space="preserve"> </w:t>
            </w:r>
            <w:r>
              <w:rPr>
                <w:color w:val="FF0000"/>
              </w:rPr>
              <w:t>22</w:t>
            </w:r>
            <w:r w:rsidR="00B614F1" w:rsidRPr="0096456F">
              <w:rPr>
                <w:color w:val="FF0000"/>
              </w:rPr>
              <w:t>.</w:t>
            </w:r>
            <w:r>
              <w:rPr>
                <w:color w:val="FF0000"/>
              </w:rPr>
              <w:t>09</w:t>
            </w:r>
            <w:r w:rsidR="00B614F1" w:rsidRPr="0096456F">
              <w:rPr>
                <w:color w:val="FF0000"/>
              </w:rPr>
              <w:t>.</w:t>
            </w:r>
            <w:r w:rsidR="00927FF5" w:rsidRPr="0096456F">
              <w:rPr>
                <w:color w:val="FF0000"/>
              </w:rPr>
              <w:t xml:space="preserve">2023 года в </w:t>
            </w:r>
            <w:r>
              <w:rPr>
                <w:color w:val="FF0000"/>
              </w:rPr>
              <w:t>11</w:t>
            </w:r>
            <w:r w:rsidR="00927FF5" w:rsidRPr="0096456F">
              <w:rPr>
                <w:color w:val="FF0000"/>
              </w:rPr>
              <w:t xml:space="preserve">:00 часов,  в соответствии с протоколом рассмотрения заявок  от </w:t>
            </w:r>
            <w:r>
              <w:rPr>
                <w:color w:val="FF0000"/>
              </w:rPr>
              <w:t>21</w:t>
            </w:r>
            <w:r w:rsidR="00B614F1" w:rsidRPr="0096456F">
              <w:rPr>
                <w:color w:val="FF0000"/>
              </w:rPr>
              <w:t>.</w:t>
            </w:r>
            <w:r>
              <w:rPr>
                <w:color w:val="FF0000"/>
              </w:rPr>
              <w:t>09</w:t>
            </w:r>
            <w:r w:rsidR="00B614F1" w:rsidRPr="0096456F">
              <w:rPr>
                <w:color w:val="FF0000"/>
              </w:rPr>
              <w:t>.</w:t>
            </w:r>
            <w:r w:rsidR="00927FF5" w:rsidRPr="0096456F">
              <w:rPr>
                <w:color w:val="FF0000"/>
              </w:rPr>
              <w:t xml:space="preserve">2023 года, аукцион признан несостоявшимся. </w:t>
            </w:r>
          </w:p>
          <w:p w:rsidR="00320784" w:rsidRPr="00927FF5" w:rsidRDefault="00320784" w:rsidP="00F46DC7">
            <w:pPr>
              <w:jc w:val="both"/>
            </w:pPr>
          </w:p>
        </w:tc>
      </w:tr>
      <w:tr w:rsidR="00B67A52" w:rsidTr="00B67A52">
        <w:tc>
          <w:tcPr>
            <w:tcW w:w="648" w:type="dxa"/>
            <w:tcBorders>
              <w:top w:val="single" w:sz="4" w:space="0" w:color="auto"/>
              <w:left w:val="single" w:sz="4" w:space="0" w:color="auto"/>
              <w:bottom w:val="single" w:sz="4" w:space="0" w:color="auto"/>
              <w:right w:val="single" w:sz="4" w:space="0" w:color="auto"/>
            </w:tcBorders>
            <w:shd w:val="clear" w:color="auto" w:fill="auto"/>
          </w:tcPr>
          <w:p w:rsidR="00B67A52" w:rsidRPr="005E689D" w:rsidRDefault="00B67A52" w:rsidP="009B5502">
            <w:pPr>
              <w:jc w:val="both"/>
            </w:pPr>
            <w:r>
              <w:lastRenderedPageBreak/>
              <w:t>20.</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B67A52" w:rsidRPr="005E689D" w:rsidRDefault="00B67A52" w:rsidP="009B5502">
            <w:pPr>
              <w:jc w:val="both"/>
            </w:pPr>
            <w:r w:rsidRPr="00B67A52">
              <w:t>Срок отказа организатора от проведения процедуры аукциона</w:t>
            </w:r>
          </w:p>
        </w:tc>
        <w:tc>
          <w:tcPr>
            <w:tcW w:w="5936" w:type="dxa"/>
            <w:tcBorders>
              <w:top w:val="single" w:sz="4" w:space="0" w:color="auto"/>
              <w:left w:val="single" w:sz="4" w:space="0" w:color="auto"/>
              <w:bottom w:val="single" w:sz="4" w:space="0" w:color="auto"/>
              <w:right w:val="single" w:sz="4" w:space="0" w:color="auto"/>
            </w:tcBorders>
            <w:shd w:val="clear" w:color="auto" w:fill="auto"/>
          </w:tcPr>
          <w:p w:rsidR="00B67A52" w:rsidRPr="005E689D" w:rsidRDefault="00B67A52" w:rsidP="00AB4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67A52">
              <w:t xml:space="preserve">Не позднее </w:t>
            </w:r>
            <w:r w:rsidR="003F2150">
              <w:t>0</w:t>
            </w:r>
            <w:r w:rsidR="00AB46A4">
              <w:t>3</w:t>
            </w:r>
            <w:bookmarkStart w:id="0" w:name="_GoBack"/>
            <w:bookmarkEnd w:id="0"/>
            <w:r>
              <w:t xml:space="preserve"> </w:t>
            </w:r>
            <w:r w:rsidR="003F2150">
              <w:t>но</w:t>
            </w:r>
            <w:r w:rsidR="00F34614">
              <w:t>ября</w:t>
            </w:r>
            <w:r w:rsidR="002109B0">
              <w:t xml:space="preserve"> </w:t>
            </w:r>
            <w:r>
              <w:t>202</w:t>
            </w:r>
            <w:r w:rsidR="00244B81">
              <w:t>3</w:t>
            </w:r>
            <w:r>
              <w:t xml:space="preserve"> года</w:t>
            </w:r>
            <w:r w:rsidRPr="00B67A52">
              <w:t>.</w:t>
            </w:r>
          </w:p>
        </w:tc>
      </w:tr>
    </w:tbl>
    <w:p w:rsidR="003058E2" w:rsidRDefault="003058E2" w:rsidP="003058E2">
      <w:pPr>
        <w:jc w:val="both"/>
        <w:rPr>
          <w:b/>
          <w:bCs/>
          <w:sz w:val="26"/>
          <w:szCs w:val="26"/>
        </w:rPr>
      </w:pPr>
      <w:r w:rsidRPr="00F34560">
        <w:rPr>
          <w:bCs/>
          <w:u w:val="single"/>
        </w:rPr>
        <w:t>Внимание!</w:t>
      </w:r>
      <w:r w:rsidRPr="00F34560">
        <w:rPr>
          <w:bCs/>
        </w:rPr>
        <w:t xml:space="preserve"> 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w:t>
      </w:r>
      <w:r>
        <w:rPr>
          <w:bCs/>
        </w:rPr>
        <w:t xml:space="preserve">                                   </w:t>
      </w:r>
      <w:r w:rsidRPr="00F34560">
        <w:rPr>
          <w:bCs/>
        </w:rPr>
        <w:t>в письменной форме.</w:t>
      </w:r>
      <w:r w:rsidRPr="001E42A6">
        <w:rPr>
          <w:b/>
          <w:bCs/>
          <w:sz w:val="26"/>
          <w:szCs w:val="26"/>
        </w:rPr>
        <w:t xml:space="preserve"> </w:t>
      </w:r>
    </w:p>
    <w:p w:rsidR="003058E2" w:rsidRPr="009A53BC" w:rsidRDefault="003058E2" w:rsidP="003058E2">
      <w:pPr>
        <w:ind w:firstLine="567"/>
        <w:jc w:val="center"/>
        <w:rPr>
          <w:b/>
          <w:bCs/>
          <w:sz w:val="26"/>
          <w:szCs w:val="26"/>
        </w:rPr>
      </w:pPr>
      <w:r w:rsidRPr="009A53BC">
        <w:rPr>
          <w:b/>
          <w:bCs/>
          <w:sz w:val="26"/>
          <w:szCs w:val="26"/>
        </w:rPr>
        <w:t>2. Общие положения</w:t>
      </w:r>
    </w:p>
    <w:p w:rsidR="003058E2" w:rsidRPr="009A53BC" w:rsidRDefault="003058E2" w:rsidP="003058E2">
      <w:pPr>
        <w:ind w:firstLine="567"/>
        <w:jc w:val="center"/>
        <w:rPr>
          <w:b/>
          <w:bCs/>
          <w:sz w:val="26"/>
          <w:szCs w:val="26"/>
        </w:rPr>
      </w:pPr>
    </w:p>
    <w:p w:rsidR="003058E2" w:rsidRPr="00D3317A" w:rsidRDefault="003058E2" w:rsidP="003058E2">
      <w:pPr>
        <w:ind w:firstLine="567"/>
        <w:jc w:val="both"/>
        <w:rPr>
          <w:b/>
          <w:sz w:val="26"/>
          <w:szCs w:val="26"/>
        </w:rPr>
      </w:pPr>
      <w:r w:rsidRPr="00D3317A">
        <w:rPr>
          <w:b/>
          <w:bCs/>
          <w:sz w:val="26"/>
          <w:szCs w:val="26"/>
        </w:rPr>
        <w:t>Продажа</w:t>
      </w:r>
      <w:r w:rsidR="0096456F">
        <w:rPr>
          <w:b/>
          <w:bCs/>
          <w:sz w:val="26"/>
          <w:szCs w:val="26"/>
        </w:rPr>
        <w:t xml:space="preserve"> имущества</w:t>
      </w:r>
      <w:r w:rsidRPr="00D3317A">
        <w:rPr>
          <w:b/>
          <w:bCs/>
          <w:sz w:val="26"/>
          <w:szCs w:val="26"/>
        </w:rPr>
        <w:t xml:space="preserve"> находящегося в</w:t>
      </w:r>
      <w:r w:rsidR="0096456F">
        <w:rPr>
          <w:b/>
          <w:bCs/>
          <w:sz w:val="26"/>
          <w:szCs w:val="26"/>
        </w:rPr>
        <w:t xml:space="preserve"> собственности</w:t>
      </w:r>
      <w:r w:rsidRPr="00D3317A">
        <w:rPr>
          <w:b/>
          <w:bCs/>
          <w:sz w:val="26"/>
          <w:szCs w:val="26"/>
        </w:rPr>
        <w:t xml:space="preserve"> </w:t>
      </w:r>
      <w:r w:rsidR="0096456F">
        <w:rPr>
          <w:b/>
          <w:bCs/>
          <w:sz w:val="26"/>
          <w:szCs w:val="26"/>
        </w:rPr>
        <w:t>Невонского муниципального образования</w:t>
      </w:r>
      <w:r w:rsidRPr="00D3317A">
        <w:rPr>
          <w:b/>
          <w:sz w:val="26"/>
          <w:szCs w:val="26"/>
        </w:rPr>
        <w:t xml:space="preserve"> проводится в соответствии </w:t>
      </w:r>
      <w:proofErr w:type="gramStart"/>
      <w:r w:rsidRPr="00D3317A">
        <w:rPr>
          <w:b/>
          <w:sz w:val="26"/>
          <w:szCs w:val="26"/>
        </w:rPr>
        <w:t>с</w:t>
      </w:r>
      <w:proofErr w:type="gramEnd"/>
      <w:r w:rsidRPr="00D3317A">
        <w:rPr>
          <w:b/>
          <w:sz w:val="26"/>
          <w:szCs w:val="26"/>
        </w:rPr>
        <w:t>:</w:t>
      </w:r>
    </w:p>
    <w:p w:rsidR="003058E2" w:rsidRPr="00D3317A" w:rsidRDefault="003058E2" w:rsidP="003058E2">
      <w:pPr>
        <w:ind w:firstLine="567"/>
        <w:jc w:val="both"/>
        <w:rPr>
          <w:sz w:val="26"/>
          <w:szCs w:val="26"/>
        </w:rPr>
      </w:pPr>
      <w:r w:rsidRPr="00D3317A">
        <w:rPr>
          <w:sz w:val="26"/>
          <w:szCs w:val="26"/>
        </w:rPr>
        <w:t>- Федеральным законом от 21 декабря 2001 года № 178-ФЗ «О приватизации государственного и муниципального имущества»;</w:t>
      </w:r>
    </w:p>
    <w:p w:rsidR="003058E2" w:rsidRPr="00F46DC7" w:rsidRDefault="003058E2" w:rsidP="00F46DC7">
      <w:pPr>
        <w:ind w:firstLine="567"/>
        <w:jc w:val="both"/>
        <w:rPr>
          <w:sz w:val="26"/>
          <w:szCs w:val="26"/>
        </w:rPr>
      </w:pPr>
      <w:r w:rsidRPr="00D3317A">
        <w:rPr>
          <w:sz w:val="26"/>
          <w:szCs w:val="26"/>
        </w:rPr>
        <w:t xml:space="preserve">- постановлением Правительства РФ от 27 августа 2012 года № 860 «Об организации и проведении продажи государственного и муниципального имущества в </w:t>
      </w:r>
      <w:r w:rsidRPr="00F46DC7">
        <w:rPr>
          <w:sz w:val="26"/>
          <w:szCs w:val="26"/>
        </w:rPr>
        <w:t xml:space="preserve">электронной форме»; </w:t>
      </w:r>
    </w:p>
    <w:p w:rsidR="003058E2" w:rsidRPr="00F46DC7" w:rsidRDefault="003058E2" w:rsidP="00F46DC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6"/>
          <w:szCs w:val="26"/>
        </w:rPr>
      </w:pPr>
      <w:r w:rsidRPr="00F46DC7">
        <w:rPr>
          <w:rFonts w:ascii="Times New Roman" w:hAnsi="Times New Roman"/>
          <w:b/>
          <w:bCs/>
          <w:sz w:val="26"/>
          <w:szCs w:val="26"/>
        </w:rPr>
        <w:t xml:space="preserve">- </w:t>
      </w:r>
      <w:r w:rsidR="0096456F">
        <w:rPr>
          <w:rFonts w:ascii="Times New Roman" w:hAnsi="Times New Roman"/>
          <w:sz w:val="26"/>
          <w:szCs w:val="26"/>
        </w:rPr>
        <w:t>Постановлением администрации Невонского муниципального образования</w:t>
      </w:r>
      <w:r w:rsidR="00F34614" w:rsidRPr="00F46DC7">
        <w:rPr>
          <w:rFonts w:ascii="Times New Roman" w:hAnsi="Times New Roman"/>
          <w:sz w:val="26"/>
          <w:szCs w:val="26"/>
        </w:rPr>
        <w:t xml:space="preserve"> </w:t>
      </w:r>
      <w:r w:rsidR="0096456F">
        <w:rPr>
          <w:rFonts w:ascii="Times New Roman" w:hAnsi="Times New Roman"/>
          <w:sz w:val="26"/>
          <w:szCs w:val="26"/>
        </w:rPr>
        <w:t xml:space="preserve"> № 222 от 18.10.2023 </w:t>
      </w:r>
      <w:r w:rsidRPr="00F46DC7">
        <w:rPr>
          <w:rFonts w:ascii="Times New Roman" w:hAnsi="Times New Roman"/>
          <w:sz w:val="26"/>
          <w:szCs w:val="26"/>
        </w:rPr>
        <w:t>«</w:t>
      </w:r>
      <w:r w:rsidR="00B8330D" w:rsidRPr="00F46DC7">
        <w:rPr>
          <w:rFonts w:ascii="Times New Roman" w:hAnsi="Times New Roman"/>
          <w:sz w:val="26"/>
          <w:szCs w:val="26"/>
        </w:rPr>
        <w:t xml:space="preserve">О проведении продажи </w:t>
      </w:r>
      <w:r w:rsidR="0096456F">
        <w:rPr>
          <w:rFonts w:ascii="Times New Roman" w:hAnsi="Times New Roman"/>
          <w:sz w:val="26"/>
          <w:szCs w:val="26"/>
        </w:rPr>
        <w:t>имущ</w:t>
      </w:r>
      <w:r w:rsidR="00A37961">
        <w:rPr>
          <w:rFonts w:ascii="Times New Roman" w:hAnsi="Times New Roman"/>
          <w:sz w:val="26"/>
          <w:szCs w:val="26"/>
        </w:rPr>
        <w:t>е</w:t>
      </w:r>
      <w:r w:rsidR="0096456F">
        <w:rPr>
          <w:rFonts w:ascii="Times New Roman" w:hAnsi="Times New Roman"/>
          <w:sz w:val="26"/>
          <w:szCs w:val="26"/>
        </w:rPr>
        <w:t>ства</w:t>
      </w:r>
      <w:r w:rsidR="00B8330D" w:rsidRPr="00F46DC7">
        <w:rPr>
          <w:rFonts w:ascii="Times New Roman" w:hAnsi="Times New Roman"/>
          <w:sz w:val="26"/>
          <w:szCs w:val="26"/>
        </w:rPr>
        <w:t xml:space="preserve">, </w:t>
      </w:r>
      <w:proofErr w:type="gramStart"/>
      <w:r w:rsidR="00B8330D" w:rsidRPr="00F46DC7">
        <w:rPr>
          <w:rFonts w:ascii="Times New Roman" w:hAnsi="Times New Roman"/>
          <w:sz w:val="26"/>
          <w:szCs w:val="26"/>
        </w:rPr>
        <w:t>находящихся</w:t>
      </w:r>
      <w:proofErr w:type="gramEnd"/>
      <w:r w:rsidR="00B8330D" w:rsidRPr="00F46DC7">
        <w:rPr>
          <w:rFonts w:ascii="Times New Roman" w:hAnsi="Times New Roman"/>
          <w:sz w:val="26"/>
          <w:szCs w:val="26"/>
        </w:rPr>
        <w:t xml:space="preserve"> в собственности </w:t>
      </w:r>
      <w:r w:rsidR="0096456F">
        <w:rPr>
          <w:rFonts w:ascii="Times New Roman" w:hAnsi="Times New Roman"/>
          <w:sz w:val="26"/>
          <w:szCs w:val="26"/>
        </w:rPr>
        <w:t xml:space="preserve">Невонского </w:t>
      </w:r>
      <w:r w:rsidR="00B8330D" w:rsidRPr="00F46DC7">
        <w:rPr>
          <w:rFonts w:ascii="Times New Roman" w:hAnsi="Times New Roman"/>
          <w:sz w:val="26"/>
          <w:szCs w:val="26"/>
        </w:rPr>
        <w:t xml:space="preserve">муниципального </w:t>
      </w:r>
      <w:r w:rsidR="0096456F">
        <w:rPr>
          <w:rFonts w:ascii="Times New Roman" w:hAnsi="Times New Roman"/>
          <w:sz w:val="26"/>
          <w:szCs w:val="26"/>
        </w:rPr>
        <w:t>образования</w:t>
      </w:r>
      <w:r w:rsidR="00B8330D" w:rsidRPr="00F46DC7">
        <w:rPr>
          <w:rFonts w:ascii="Times New Roman" w:hAnsi="Times New Roman"/>
          <w:color w:val="000000"/>
          <w:sz w:val="26"/>
          <w:szCs w:val="26"/>
        </w:rPr>
        <w:t xml:space="preserve"> посредством публичного предложения </w:t>
      </w:r>
      <w:r w:rsidR="00B8330D" w:rsidRPr="00F46DC7">
        <w:rPr>
          <w:rFonts w:ascii="Times New Roman" w:hAnsi="Times New Roman"/>
          <w:sz w:val="26"/>
          <w:szCs w:val="26"/>
        </w:rPr>
        <w:t xml:space="preserve"> </w:t>
      </w:r>
      <w:r w:rsidR="00B8330D" w:rsidRPr="00F46DC7">
        <w:rPr>
          <w:rFonts w:ascii="Times New Roman" w:hAnsi="Times New Roman"/>
          <w:color w:val="000000"/>
          <w:sz w:val="26"/>
          <w:szCs w:val="26"/>
        </w:rPr>
        <w:t xml:space="preserve"> </w:t>
      </w:r>
      <w:r w:rsidR="00B8330D" w:rsidRPr="00F46DC7">
        <w:rPr>
          <w:rFonts w:ascii="Times New Roman" w:hAnsi="Times New Roman"/>
          <w:sz w:val="26"/>
          <w:szCs w:val="26"/>
        </w:rPr>
        <w:t>в электронной форме</w:t>
      </w:r>
      <w:r w:rsidRPr="00F46DC7">
        <w:rPr>
          <w:rFonts w:ascii="Times New Roman" w:hAnsi="Times New Roman"/>
          <w:sz w:val="26"/>
          <w:szCs w:val="26"/>
        </w:rPr>
        <w:t>».</w:t>
      </w:r>
    </w:p>
    <w:p w:rsidR="003058E2" w:rsidRPr="00D3317A" w:rsidRDefault="003058E2" w:rsidP="00F46DC7">
      <w:pPr>
        <w:ind w:firstLine="567"/>
        <w:jc w:val="both"/>
        <w:rPr>
          <w:b/>
          <w:sz w:val="26"/>
          <w:szCs w:val="26"/>
        </w:rPr>
      </w:pPr>
      <w:r w:rsidRPr="00F46DC7">
        <w:rPr>
          <w:b/>
          <w:sz w:val="26"/>
          <w:szCs w:val="26"/>
        </w:rPr>
        <w:t>Покупатели</w:t>
      </w:r>
      <w:r w:rsidRPr="00D3317A">
        <w:rPr>
          <w:b/>
          <w:sz w:val="26"/>
          <w:szCs w:val="26"/>
        </w:rPr>
        <w:t xml:space="preserve"> муниципального имущества. Ограничения участия  лиц в </w:t>
      </w:r>
      <w:r w:rsidR="00B8330D" w:rsidRPr="00D3317A">
        <w:rPr>
          <w:b/>
          <w:sz w:val="26"/>
          <w:szCs w:val="26"/>
        </w:rPr>
        <w:t>продаже муниципального имущества</w:t>
      </w:r>
      <w:r w:rsidR="00B8330D" w:rsidRPr="00D3317A">
        <w:rPr>
          <w:b/>
          <w:color w:val="000000"/>
          <w:sz w:val="26"/>
          <w:szCs w:val="26"/>
        </w:rPr>
        <w:t xml:space="preserve"> посредством публичного предложения</w:t>
      </w:r>
      <w:r w:rsidRPr="00D3317A">
        <w:rPr>
          <w:b/>
          <w:sz w:val="26"/>
          <w:szCs w:val="26"/>
        </w:rPr>
        <w:t xml:space="preserve"> </w:t>
      </w:r>
    </w:p>
    <w:p w:rsidR="003058E2" w:rsidRPr="00D3317A" w:rsidRDefault="003058E2" w:rsidP="003058E2">
      <w:pPr>
        <w:ind w:firstLine="567"/>
        <w:jc w:val="both"/>
        <w:rPr>
          <w:sz w:val="26"/>
          <w:szCs w:val="26"/>
        </w:rPr>
      </w:pPr>
      <w:r w:rsidRPr="00D3317A">
        <w:rPr>
          <w:sz w:val="26"/>
          <w:szCs w:val="26"/>
        </w:rPr>
        <w:t>Покупателями муниципального имущества могут быть любые физические и юридические лица, за исключением:</w:t>
      </w:r>
    </w:p>
    <w:p w:rsidR="003058E2" w:rsidRPr="00D3317A" w:rsidRDefault="003058E2" w:rsidP="003058E2">
      <w:pPr>
        <w:ind w:firstLine="567"/>
        <w:jc w:val="both"/>
        <w:rPr>
          <w:sz w:val="26"/>
          <w:szCs w:val="26"/>
        </w:rPr>
      </w:pPr>
      <w:r w:rsidRPr="00D3317A">
        <w:rPr>
          <w:sz w:val="26"/>
          <w:szCs w:val="26"/>
        </w:rPr>
        <w:t>-государственных и муниципальных унитарных предприятий, государственных и муниципальных учреждений;</w:t>
      </w:r>
    </w:p>
    <w:p w:rsidR="003058E2" w:rsidRPr="00D3317A" w:rsidRDefault="003058E2" w:rsidP="003058E2">
      <w:pPr>
        <w:ind w:firstLine="567"/>
        <w:jc w:val="both"/>
        <w:rPr>
          <w:sz w:val="26"/>
          <w:szCs w:val="26"/>
        </w:rPr>
      </w:pPr>
      <w:r w:rsidRPr="00D3317A">
        <w:rPr>
          <w:sz w:val="26"/>
          <w:szCs w:val="26"/>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 25 </w:t>
      </w:r>
      <w:r w:rsidRPr="00D3317A">
        <w:rPr>
          <w:rFonts w:cs="Tahoma"/>
          <w:sz w:val="26"/>
          <w:szCs w:val="26"/>
        </w:rPr>
        <w:t>Закона о приватизации</w:t>
      </w:r>
      <w:r w:rsidRPr="00D3317A">
        <w:rPr>
          <w:sz w:val="26"/>
          <w:szCs w:val="26"/>
        </w:rPr>
        <w:t>;</w:t>
      </w:r>
    </w:p>
    <w:p w:rsidR="003058E2" w:rsidRPr="00D3317A" w:rsidRDefault="003058E2" w:rsidP="003058E2">
      <w:pPr>
        <w:ind w:firstLine="567"/>
        <w:jc w:val="both"/>
        <w:rPr>
          <w:sz w:val="26"/>
          <w:szCs w:val="26"/>
        </w:rPr>
      </w:pPr>
      <w:proofErr w:type="gramStart"/>
      <w:r w:rsidRPr="00D3317A">
        <w:rPr>
          <w:sz w:val="26"/>
          <w:szCs w:val="26"/>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4" w:history="1">
        <w:r w:rsidRPr="00D3317A">
          <w:rPr>
            <w:sz w:val="26"/>
            <w:szCs w:val="26"/>
          </w:rPr>
          <w:t>перечень</w:t>
        </w:r>
      </w:hyperlink>
      <w:r w:rsidRPr="00D3317A">
        <w:rPr>
          <w:sz w:val="26"/>
          <w:szCs w:val="26"/>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D3317A">
        <w:rPr>
          <w:sz w:val="26"/>
          <w:szCs w:val="26"/>
        </w:rPr>
        <w:t>офшорные</w:t>
      </w:r>
      <w:proofErr w:type="spellEnd"/>
      <w:r w:rsidRPr="00D3317A">
        <w:rPr>
          <w:sz w:val="26"/>
          <w:szCs w:val="26"/>
        </w:rPr>
        <w:t xml:space="preserve"> зоны), и которые не осуществляют раскрытие и предоставление информации о своих </w:t>
      </w:r>
      <w:proofErr w:type="spellStart"/>
      <w:r w:rsidRPr="00D3317A">
        <w:rPr>
          <w:sz w:val="26"/>
          <w:szCs w:val="26"/>
        </w:rPr>
        <w:t>выгодоприобретателях</w:t>
      </w:r>
      <w:proofErr w:type="spellEnd"/>
      <w:r w:rsidRPr="00D3317A">
        <w:rPr>
          <w:sz w:val="26"/>
          <w:szCs w:val="26"/>
        </w:rPr>
        <w:t xml:space="preserve">, </w:t>
      </w:r>
      <w:proofErr w:type="spellStart"/>
      <w:r w:rsidRPr="00D3317A">
        <w:rPr>
          <w:sz w:val="26"/>
          <w:szCs w:val="26"/>
        </w:rPr>
        <w:t>бенефициарных</w:t>
      </w:r>
      <w:proofErr w:type="spellEnd"/>
      <w:r w:rsidRPr="00D3317A">
        <w:rPr>
          <w:sz w:val="26"/>
          <w:szCs w:val="26"/>
        </w:rPr>
        <w:t xml:space="preserve"> владельцах и контролирующих лицах в порядке, установленном Правительством Российской</w:t>
      </w:r>
      <w:proofErr w:type="gramEnd"/>
      <w:r w:rsidRPr="00D3317A">
        <w:rPr>
          <w:sz w:val="26"/>
          <w:szCs w:val="26"/>
        </w:rPr>
        <w:t xml:space="preserve"> Федерации.</w:t>
      </w:r>
    </w:p>
    <w:p w:rsidR="003058E2" w:rsidRPr="00D3317A" w:rsidRDefault="003058E2" w:rsidP="003058E2">
      <w:pPr>
        <w:ind w:firstLine="567"/>
        <w:rPr>
          <w:b/>
          <w:sz w:val="26"/>
          <w:szCs w:val="26"/>
        </w:rPr>
      </w:pPr>
      <w:r w:rsidRPr="00D3317A">
        <w:rPr>
          <w:b/>
          <w:sz w:val="26"/>
          <w:szCs w:val="26"/>
        </w:rPr>
        <w:t>Порядок регистрации на электронной</w:t>
      </w:r>
      <w:r w:rsidRPr="00D3317A">
        <w:rPr>
          <w:sz w:val="26"/>
          <w:szCs w:val="26"/>
        </w:rPr>
        <w:t xml:space="preserve"> </w:t>
      </w:r>
      <w:r w:rsidRPr="00D3317A">
        <w:rPr>
          <w:b/>
          <w:sz w:val="26"/>
          <w:szCs w:val="26"/>
        </w:rPr>
        <w:t>торговой площадке</w:t>
      </w:r>
    </w:p>
    <w:p w:rsidR="003058E2" w:rsidRPr="00D3317A" w:rsidRDefault="003058E2" w:rsidP="003058E2">
      <w:pPr>
        <w:ind w:firstLine="567"/>
        <w:jc w:val="both"/>
        <w:rPr>
          <w:sz w:val="26"/>
          <w:szCs w:val="26"/>
        </w:rPr>
      </w:pPr>
      <w:r w:rsidRPr="00D3317A">
        <w:rPr>
          <w:sz w:val="26"/>
          <w:szCs w:val="26"/>
        </w:rPr>
        <w:t>Для обеспечения доступа к участию в электронно</w:t>
      </w:r>
      <w:r w:rsidR="00B8330D" w:rsidRPr="00D3317A">
        <w:rPr>
          <w:sz w:val="26"/>
          <w:szCs w:val="26"/>
        </w:rPr>
        <w:t>й</w:t>
      </w:r>
      <w:r w:rsidRPr="00D3317A">
        <w:rPr>
          <w:sz w:val="26"/>
          <w:szCs w:val="26"/>
        </w:rPr>
        <w:t xml:space="preserve"> </w:t>
      </w:r>
      <w:r w:rsidR="00B8330D" w:rsidRPr="00D3317A">
        <w:rPr>
          <w:sz w:val="26"/>
          <w:szCs w:val="26"/>
        </w:rPr>
        <w:t>продаже</w:t>
      </w:r>
      <w:r w:rsidRPr="00D3317A">
        <w:rPr>
          <w:sz w:val="26"/>
          <w:szCs w:val="26"/>
        </w:rPr>
        <w:t xml:space="preserve"> претендентам необходимо пройти процедуру регистрации на электронной торговой площадке «РТС-тендер» </w:t>
      </w:r>
      <w:hyperlink r:id="rId15" w:history="1">
        <w:r w:rsidRPr="00D3317A">
          <w:rPr>
            <w:rStyle w:val="a4"/>
            <w:rFonts w:cs="Tahoma"/>
            <w:sz w:val="26"/>
            <w:szCs w:val="26"/>
          </w:rPr>
          <w:t>https://www.rts-tender.ru/</w:t>
        </w:r>
      </w:hyperlink>
      <w:r w:rsidRPr="00D3317A">
        <w:rPr>
          <w:sz w:val="26"/>
          <w:szCs w:val="26"/>
        </w:rPr>
        <w:t>.</w:t>
      </w:r>
    </w:p>
    <w:p w:rsidR="003058E2" w:rsidRPr="00D3317A" w:rsidRDefault="003058E2" w:rsidP="003058E2">
      <w:pPr>
        <w:ind w:firstLine="567"/>
        <w:jc w:val="both"/>
        <w:rPr>
          <w:sz w:val="26"/>
          <w:szCs w:val="26"/>
        </w:rPr>
      </w:pPr>
      <w:r w:rsidRPr="00D3317A">
        <w:rPr>
          <w:sz w:val="26"/>
          <w:szCs w:val="26"/>
        </w:rPr>
        <w:t>Регистрация на электронной торговой площадке осуществляется без взимания платы. Регистрации на электронной торговой площадке подлежат претенденты, ранее не зарегистрированные на электронной торговой площадке или регистрация которых на электронной торговой площадке, была ими прекращена.</w:t>
      </w:r>
    </w:p>
    <w:p w:rsidR="003058E2" w:rsidRPr="00D3317A" w:rsidRDefault="003058E2" w:rsidP="003058E2">
      <w:pPr>
        <w:ind w:firstLine="567"/>
        <w:jc w:val="both"/>
        <w:rPr>
          <w:sz w:val="26"/>
          <w:szCs w:val="26"/>
        </w:rPr>
      </w:pPr>
      <w:r w:rsidRPr="00D3317A">
        <w:rPr>
          <w:sz w:val="26"/>
          <w:szCs w:val="26"/>
        </w:rPr>
        <w:t>Регистрация на электронной площадке проводится в соответствии с Регламентом</w:t>
      </w:r>
      <w:r w:rsidRPr="00D3317A">
        <w:rPr>
          <w:bCs/>
          <w:color w:val="000000"/>
          <w:sz w:val="26"/>
          <w:szCs w:val="26"/>
        </w:rPr>
        <w:t xml:space="preserve"> </w:t>
      </w:r>
      <w:r w:rsidRPr="00D3317A">
        <w:rPr>
          <w:sz w:val="26"/>
          <w:szCs w:val="26"/>
        </w:rPr>
        <w:t>электронной торговой площадки</w:t>
      </w:r>
      <w:r w:rsidRPr="00D3317A">
        <w:rPr>
          <w:bCs/>
          <w:color w:val="000000"/>
          <w:sz w:val="26"/>
          <w:szCs w:val="26"/>
        </w:rPr>
        <w:t xml:space="preserve"> «</w:t>
      </w:r>
      <w:r w:rsidRPr="00D3317A">
        <w:rPr>
          <w:sz w:val="26"/>
          <w:szCs w:val="26"/>
        </w:rPr>
        <w:t xml:space="preserve">РТС-тендер» </w:t>
      </w:r>
      <w:hyperlink r:id="rId16" w:history="1">
        <w:r w:rsidRPr="00D3317A">
          <w:rPr>
            <w:rStyle w:val="a4"/>
            <w:rFonts w:cs="Tahoma"/>
            <w:sz w:val="26"/>
            <w:szCs w:val="26"/>
          </w:rPr>
          <w:t>https://www.rts-tender.ru/</w:t>
        </w:r>
      </w:hyperlink>
      <w:r w:rsidRPr="00D3317A">
        <w:rPr>
          <w:sz w:val="26"/>
          <w:szCs w:val="26"/>
        </w:rPr>
        <w:t>.</w:t>
      </w:r>
    </w:p>
    <w:p w:rsidR="003058E2" w:rsidRPr="00D3317A" w:rsidRDefault="003058E2" w:rsidP="003058E2">
      <w:pPr>
        <w:pStyle w:val="20"/>
        <w:widowControl w:val="0"/>
        <w:spacing w:after="0" w:line="240" w:lineRule="auto"/>
        <w:ind w:left="0" w:firstLine="567"/>
        <w:jc w:val="both"/>
        <w:rPr>
          <w:bCs/>
          <w:color w:val="000000"/>
          <w:sz w:val="26"/>
          <w:szCs w:val="26"/>
        </w:rPr>
      </w:pPr>
      <w:r w:rsidRPr="00D3317A">
        <w:rPr>
          <w:bCs/>
          <w:color w:val="000000"/>
          <w:sz w:val="26"/>
          <w:szCs w:val="26"/>
        </w:rPr>
        <w:t xml:space="preserve">Подача заявки на участие осуществляется только посредством интерфейса </w:t>
      </w:r>
      <w:r w:rsidRPr="00D3317A">
        <w:rPr>
          <w:sz w:val="26"/>
          <w:szCs w:val="26"/>
        </w:rPr>
        <w:t>электронной торговой площадки</w:t>
      </w:r>
      <w:r w:rsidRPr="00D3317A">
        <w:rPr>
          <w:bCs/>
          <w:color w:val="000000"/>
          <w:sz w:val="26"/>
          <w:szCs w:val="26"/>
        </w:rPr>
        <w:t xml:space="preserve"> «</w:t>
      </w:r>
      <w:r w:rsidRPr="00D3317A">
        <w:rPr>
          <w:sz w:val="26"/>
          <w:szCs w:val="26"/>
        </w:rPr>
        <w:t>РТС-тендер»</w:t>
      </w:r>
      <w:r w:rsidRPr="00D3317A">
        <w:rPr>
          <w:bCs/>
          <w:color w:val="000000"/>
          <w:sz w:val="26"/>
          <w:szCs w:val="26"/>
        </w:rPr>
        <w:t xml:space="preserve"> </w:t>
      </w:r>
      <w:hyperlink r:id="rId17" w:history="1">
        <w:r w:rsidRPr="00D3317A">
          <w:rPr>
            <w:rStyle w:val="a4"/>
            <w:rFonts w:cs="Tahoma"/>
            <w:sz w:val="26"/>
            <w:szCs w:val="26"/>
          </w:rPr>
          <w:t>https://www.rts-tender.ru/</w:t>
        </w:r>
      </w:hyperlink>
      <w:r w:rsidRPr="00D3317A">
        <w:rPr>
          <w:sz w:val="26"/>
          <w:szCs w:val="26"/>
        </w:rPr>
        <w:t xml:space="preserve"> </w:t>
      </w:r>
      <w:r w:rsidRPr="00D3317A">
        <w:rPr>
          <w:bCs/>
          <w:color w:val="000000"/>
          <w:sz w:val="26"/>
          <w:szCs w:val="26"/>
        </w:rPr>
        <w:t>из личного кабинета претендента.</w:t>
      </w:r>
    </w:p>
    <w:p w:rsidR="003058E2" w:rsidRPr="00D3317A" w:rsidRDefault="003058E2" w:rsidP="003058E2">
      <w:pPr>
        <w:ind w:firstLine="567"/>
        <w:jc w:val="both"/>
        <w:rPr>
          <w:sz w:val="26"/>
          <w:szCs w:val="26"/>
        </w:rPr>
      </w:pPr>
      <w:r w:rsidRPr="00D3317A">
        <w:rPr>
          <w:sz w:val="26"/>
          <w:szCs w:val="26"/>
        </w:rPr>
        <w:lastRenderedPageBreak/>
        <w:t>Регламент электронной торговой площадки</w:t>
      </w:r>
      <w:r w:rsidRPr="00D3317A">
        <w:rPr>
          <w:bCs/>
          <w:color w:val="000000"/>
          <w:sz w:val="26"/>
          <w:szCs w:val="26"/>
        </w:rPr>
        <w:t xml:space="preserve"> «РТС-тендер» и инструкция для участников торгов размещены по адресу: </w:t>
      </w:r>
      <w:hyperlink r:id="rId18" w:history="1">
        <w:r w:rsidRPr="00D3317A">
          <w:rPr>
            <w:rStyle w:val="a4"/>
            <w:rFonts w:cs="Tahoma"/>
            <w:sz w:val="26"/>
            <w:szCs w:val="26"/>
          </w:rPr>
          <w:t>https://www.rts-tender.ru/</w:t>
        </w:r>
      </w:hyperlink>
      <w:r w:rsidRPr="00D3317A">
        <w:rPr>
          <w:bCs/>
          <w:sz w:val="26"/>
          <w:szCs w:val="26"/>
        </w:rPr>
        <w:t>.</w:t>
      </w:r>
    </w:p>
    <w:p w:rsidR="003058E2" w:rsidRPr="00D3317A" w:rsidRDefault="003058E2" w:rsidP="003058E2">
      <w:pPr>
        <w:pStyle w:val="Default"/>
        <w:ind w:firstLine="567"/>
        <w:jc w:val="both"/>
        <w:rPr>
          <w:sz w:val="26"/>
          <w:szCs w:val="26"/>
        </w:rPr>
      </w:pPr>
      <w:r w:rsidRPr="00D3317A">
        <w:rPr>
          <w:b/>
          <w:bCs/>
          <w:sz w:val="26"/>
          <w:szCs w:val="26"/>
        </w:rPr>
        <w:t xml:space="preserve">Порядок разъяснения размещенной информации: </w:t>
      </w:r>
    </w:p>
    <w:p w:rsidR="003058E2" w:rsidRPr="00D3317A" w:rsidRDefault="003058E2" w:rsidP="003058E2">
      <w:pPr>
        <w:pStyle w:val="Default"/>
        <w:ind w:firstLine="567"/>
        <w:jc w:val="both"/>
        <w:rPr>
          <w:sz w:val="26"/>
          <w:szCs w:val="26"/>
        </w:rPr>
      </w:pPr>
      <w:r w:rsidRPr="00D3317A">
        <w:rPr>
          <w:sz w:val="26"/>
          <w:szCs w:val="26"/>
        </w:rPr>
        <w:t xml:space="preserve">Любое лицо независимо от регистрации на электронной площадке вправе направить через электронную площадку, указанную в информационном сообщении о проведении продажи имущества, запрос о разъяснении размещенной информации. </w:t>
      </w:r>
    </w:p>
    <w:p w:rsidR="003058E2" w:rsidRPr="00D3317A" w:rsidRDefault="003058E2" w:rsidP="003058E2">
      <w:pPr>
        <w:pStyle w:val="Default"/>
        <w:ind w:firstLine="567"/>
        <w:jc w:val="both"/>
        <w:rPr>
          <w:sz w:val="26"/>
          <w:szCs w:val="26"/>
        </w:rPr>
      </w:pPr>
      <w:r w:rsidRPr="00D3317A">
        <w:rPr>
          <w:sz w:val="26"/>
          <w:szCs w:val="26"/>
        </w:rPr>
        <w:t xml:space="preserve">Такой запрос в режиме реального времени направляется в «личный кабинет» Организатора </w:t>
      </w:r>
      <w:r w:rsidR="00B8330D" w:rsidRPr="00D3317A">
        <w:rPr>
          <w:sz w:val="26"/>
          <w:szCs w:val="26"/>
        </w:rPr>
        <w:t>продажи</w:t>
      </w:r>
      <w:r w:rsidRPr="00D3317A">
        <w:rPr>
          <w:sz w:val="26"/>
          <w:szCs w:val="26"/>
        </w:rPr>
        <w:t xml:space="preserve"> для рассмотрения при условии, что запрос поступил Организатору </w:t>
      </w:r>
      <w:r w:rsidR="00B8330D" w:rsidRPr="00D3317A">
        <w:rPr>
          <w:sz w:val="26"/>
          <w:szCs w:val="26"/>
        </w:rPr>
        <w:t>продажи</w:t>
      </w:r>
      <w:r w:rsidRPr="00D3317A">
        <w:rPr>
          <w:sz w:val="26"/>
          <w:szCs w:val="26"/>
        </w:rPr>
        <w:t xml:space="preserve"> не позднее 5 рабочих дней до окончания подачи заявок. </w:t>
      </w:r>
    </w:p>
    <w:p w:rsidR="003058E2" w:rsidRPr="00D3317A" w:rsidRDefault="003058E2" w:rsidP="003058E2">
      <w:pPr>
        <w:pStyle w:val="Default"/>
        <w:ind w:firstLine="567"/>
        <w:jc w:val="both"/>
        <w:rPr>
          <w:sz w:val="26"/>
          <w:szCs w:val="26"/>
        </w:rPr>
      </w:pPr>
      <w:r w:rsidRPr="00D3317A">
        <w:rPr>
          <w:sz w:val="26"/>
          <w:szCs w:val="26"/>
        </w:rPr>
        <w:t xml:space="preserve">В течение 2 рабочих дней со дня поступления запроса Организатор </w:t>
      </w:r>
      <w:r w:rsidR="00B8330D" w:rsidRPr="00D3317A">
        <w:rPr>
          <w:sz w:val="26"/>
          <w:szCs w:val="26"/>
        </w:rPr>
        <w:t xml:space="preserve">продажи </w:t>
      </w:r>
      <w:r w:rsidRPr="00D3317A">
        <w:rPr>
          <w:sz w:val="26"/>
          <w:szCs w:val="26"/>
        </w:rPr>
        <w:t xml:space="preserve">предоставляет электронной площадке для размещения в открытом доступе разъяснение с указанием предмета запроса, но без указания лица, от которого поступил запрос. </w:t>
      </w:r>
    </w:p>
    <w:p w:rsidR="003058E2" w:rsidRPr="00D3317A" w:rsidRDefault="003058E2" w:rsidP="003058E2">
      <w:pPr>
        <w:pStyle w:val="Default"/>
        <w:ind w:firstLine="567"/>
        <w:jc w:val="both"/>
        <w:rPr>
          <w:sz w:val="26"/>
          <w:szCs w:val="26"/>
        </w:rPr>
      </w:pPr>
      <w:proofErr w:type="gramStart"/>
      <w:r w:rsidRPr="00D3317A">
        <w:rPr>
          <w:b/>
          <w:bCs/>
          <w:sz w:val="26"/>
          <w:szCs w:val="26"/>
        </w:rPr>
        <w:t xml:space="preserve">Оформление участия в </w:t>
      </w:r>
      <w:r w:rsidR="00B8330D" w:rsidRPr="00D3317A">
        <w:rPr>
          <w:b/>
          <w:sz w:val="26"/>
          <w:szCs w:val="26"/>
        </w:rPr>
        <w:t>продаже</w:t>
      </w:r>
      <w:r w:rsidRPr="00D3317A">
        <w:rPr>
          <w:b/>
          <w:bCs/>
          <w:sz w:val="26"/>
          <w:szCs w:val="26"/>
        </w:rPr>
        <w:t xml:space="preserve">: </w:t>
      </w:r>
      <w:r w:rsidRPr="00D3317A">
        <w:rPr>
          <w:sz w:val="26"/>
          <w:szCs w:val="26"/>
        </w:rPr>
        <w:t>для оформления участия в электронно</w:t>
      </w:r>
      <w:r w:rsidR="00B8330D" w:rsidRPr="00D3317A">
        <w:rPr>
          <w:sz w:val="26"/>
          <w:szCs w:val="26"/>
        </w:rPr>
        <w:t>й</w:t>
      </w:r>
      <w:r w:rsidRPr="00D3317A">
        <w:rPr>
          <w:sz w:val="26"/>
          <w:szCs w:val="26"/>
        </w:rPr>
        <w:t xml:space="preserve"> </w:t>
      </w:r>
      <w:r w:rsidR="00B8330D" w:rsidRPr="00D3317A">
        <w:rPr>
          <w:sz w:val="26"/>
          <w:szCs w:val="26"/>
        </w:rPr>
        <w:t>продаже</w:t>
      </w:r>
      <w:r w:rsidRPr="00D3317A">
        <w:rPr>
          <w:sz w:val="26"/>
          <w:szCs w:val="26"/>
        </w:rPr>
        <w:t xml:space="preserve"> физические и юридические лица, намеревающиеся принять участие в электронно</w:t>
      </w:r>
      <w:r w:rsidR="00B8330D" w:rsidRPr="00D3317A">
        <w:rPr>
          <w:sz w:val="26"/>
          <w:szCs w:val="26"/>
        </w:rPr>
        <w:t>й</w:t>
      </w:r>
      <w:r w:rsidRPr="00D3317A">
        <w:rPr>
          <w:sz w:val="26"/>
          <w:szCs w:val="26"/>
        </w:rPr>
        <w:t xml:space="preserve"> </w:t>
      </w:r>
      <w:r w:rsidR="00B8330D" w:rsidRPr="00D3317A">
        <w:rPr>
          <w:sz w:val="26"/>
          <w:szCs w:val="26"/>
        </w:rPr>
        <w:t>продаже</w:t>
      </w:r>
      <w:r w:rsidRPr="00D3317A">
        <w:rPr>
          <w:sz w:val="26"/>
          <w:szCs w:val="26"/>
        </w:rPr>
        <w:t xml:space="preserve"> (далее – Претенденты), представляют Организатору </w:t>
      </w:r>
      <w:r w:rsidR="00B8330D" w:rsidRPr="00D3317A">
        <w:rPr>
          <w:sz w:val="26"/>
          <w:szCs w:val="26"/>
        </w:rPr>
        <w:t>продажи</w:t>
      </w:r>
      <w:r w:rsidRPr="00D3317A">
        <w:rPr>
          <w:sz w:val="26"/>
          <w:szCs w:val="26"/>
        </w:rPr>
        <w:t xml:space="preserve"> в установленный срок заявку,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а также одновременно с заявкой представляют документы, обязательный перечень которых</w:t>
      </w:r>
      <w:proofErr w:type="gramEnd"/>
      <w:r w:rsidRPr="00D3317A">
        <w:rPr>
          <w:sz w:val="26"/>
          <w:szCs w:val="26"/>
        </w:rPr>
        <w:t xml:space="preserve"> указан ниже. Представляемые одновременно с заявкой на участие в электронно</w:t>
      </w:r>
      <w:r w:rsidR="00B8330D" w:rsidRPr="00D3317A">
        <w:rPr>
          <w:sz w:val="26"/>
          <w:szCs w:val="26"/>
        </w:rPr>
        <w:t>й</w:t>
      </w:r>
      <w:r w:rsidRPr="00D3317A">
        <w:rPr>
          <w:sz w:val="26"/>
          <w:szCs w:val="26"/>
        </w:rPr>
        <w:t xml:space="preserve"> </w:t>
      </w:r>
      <w:r w:rsidR="00B8330D" w:rsidRPr="00D3317A">
        <w:rPr>
          <w:sz w:val="26"/>
          <w:szCs w:val="26"/>
        </w:rPr>
        <w:t>продаже</w:t>
      </w:r>
      <w:r w:rsidRPr="00D3317A">
        <w:rPr>
          <w:sz w:val="26"/>
          <w:szCs w:val="26"/>
        </w:rPr>
        <w:t xml:space="preserve"> документы должны быть оформлены в соответствии с указанными в настоящем Информационном сообщении и документации </w:t>
      </w:r>
      <w:proofErr w:type="gramStart"/>
      <w:r w:rsidRPr="00D3317A">
        <w:rPr>
          <w:sz w:val="26"/>
          <w:szCs w:val="26"/>
        </w:rPr>
        <w:t>об</w:t>
      </w:r>
      <w:proofErr w:type="gramEnd"/>
      <w:r w:rsidRPr="00D3317A">
        <w:rPr>
          <w:sz w:val="26"/>
          <w:szCs w:val="26"/>
        </w:rPr>
        <w:t xml:space="preserve"> </w:t>
      </w:r>
      <w:r w:rsidR="00B8330D" w:rsidRPr="00D3317A">
        <w:rPr>
          <w:sz w:val="26"/>
          <w:szCs w:val="26"/>
        </w:rPr>
        <w:t>продаже</w:t>
      </w:r>
      <w:r w:rsidRPr="00D3317A">
        <w:rPr>
          <w:sz w:val="26"/>
          <w:szCs w:val="26"/>
        </w:rPr>
        <w:t xml:space="preserve"> в электронной форме требованиями. </w:t>
      </w:r>
    </w:p>
    <w:p w:rsidR="003058E2" w:rsidRPr="00D3317A" w:rsidRDefault="003058E2" w:rsidP="003058E2">
      <w:pPr>
        <w:pStyle w:val="Default"/>
        <w:ind w:firstLine="567"/>
        <w:jc w:val="both"/>
        <w:rPr>
          <w:sz w:val="26"/>
          <w:szCs w:val="26"/>
        </w:rPr>
      </w:pPr>
      <w:r w:rsidRPr="00D3317A">
        <w:rPr>
          <w:sz w:val="26"/>
          <w:szCs w:val="26"/>
        </w:rPr>
        <w:t xml:space="preserve">Одно лицо имеет право подать только одну заявку на участие в </w:t>
      </w:r>
      <w:r w:rsidR="00B8330D" w:rsidRPr="00D3317A">
        <w:rPr>
          <w:sz w:val="26"/>
          <w:szCs w:val="26"/>
        </w:rPr>
        <w:t>электронной продаже</w:t>
      </w:r>
      <w:r w:rsidRPr="00D3317A">
        <w:rPr>
          <w:sz w:val="26"/>
          <w:szCs w:val="26"/>
        </w:rPr>
        <w:t xml:space="preserve">. </w:t>
      </w:r>
    </w:p>
    <w:p w:rsidR="003058E2" w:rsidRPr="00D3317A" w:rsidRDefault="003058E2" w:rsidP="003058E2">
      <w:pPr>
        <w:pStyle w:val="Default"/>
        <w:ind w:firstLine="567"/>
        <w:jc w:val="both"/>
        <w:rPr>
          <w:sz w:val="26"/>
          <w:szCs w:val="26"/>
        </w:rPr>
      </w:pPr>
      <w:r w:rsidRPr="00D3317A">
        <w:rPr>
          <w:sz w:val="26"/>
          <w:szCs w:val="26"/>
        </w:rPr>
        <w:t xml:space="preserve">При приеме заявок от Претендентов электронная площадка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 </w:t>
      </w:r>
    </w:p>
    <w:p w:rsidR="003058E2" w:rsidRPr="00D3317A" w:rsidRDefault="003058E2" w:rsidP="003058E2">
      <w:pPr>
        <w:pStyle w:val="Default"/>
        <w:ind w:firstLine="567"/>
        <w:jc w:val="both"/>
        <w:rPr>
          <w:sz w:val="26"/>
          <w:szCs w:val="26"/>
        </w:rPr>
      </w:pPr>
      <w:r w:rsidRPr="00D3317A">
        <w:rPr>
          <w:sz w:val="26"/>
          <w:szCs w:val="26"/>
        </w:rPr>
        <w:t xml:space="preserve">В течение одного часа со времени поступления заявки электронная площадка сообщает претенденту о ее поступлении путем направления </w:t>
      </w:r>
      <w:proofErr w:type="gramStart"/>
      <w:r w:rsidRPr="00D3317A">
        <w:rPr>
          <w:sz w:val="26"/>
          <w:szCs w:val="26"/>
        </w:rPr>
        <w:t>уведомления</w:t>
      </w:r>
      <w:proofErr w:type="gramEnd"/>
      <w:r w:rsidRPr="00D3317A">
        <w:rPr>
          <w:sz w:val="26"/>
          <w:szCs w:val="26"/>
        </w:rPr>
        <w:t xml:space="preserve"> с приложением электронных копий зарегистрированной заявки и прилагаемых к ней документов. </w:t>
      </w:r>
    </w:p>
    <w:p w:rsidR="003058E2" w:rsidRPr="00D3317A" w:rsidRDefault="003058E2" w:rsidP="003058E2">
      <w:pPr>
        <w:pStyle w:val="Default"/>
        <w:ind w:firstLine="567"/>
        <w:jc w:val="both"/>
        <w:rPr>
          <w:sz w:val="26"/>
          <w:szCs w:val="26"/>
        </w:rPr>
      </w:pPr>
      <w:r w:rsidRPr="00D3317A">
        <w:rPr>
          <w:sz w:val="26"/>
          <w:szCs w:val="26"/>
        </w:rPr>
        <w:t xml:space="preserve">Заявки с прилагаемыми к ним документами, а также предложения о цене имущества, поданные с нарушением установленного срока, на электронной площадке не регистрируются. </w:t>
      </w:r>
    </w:p>
    <w:p w:rsidR="003058E2" w:rsidRPr="00D3317A" w:rsidRDefault="003058E2" w:rsidP="003058E2">
      <w:pPr>
        <w:pStyle w:val="Default"/>
        <w:ind w:firstLine="567"/>
        <w:jc w:val="both"/>
        <w:rPr>
          <w:sz w:val="26"/>
          <w:szCs w:val="26"/>
        </w:rPr>
      </w:pPr>
      <w:r w:rsidRPr="00D3317A">
        <w:rPr>
          <w:sz w:val="26"/>
          <w:szCs w:val="26"/>
        </w:rPr>
        <w:t xml:space="preserve">Претендент вправе не позднее дня окончания приема заявок отозвать заявку путем направления уведомления об отзыве заявки на электронную площадку, за исключением случая проведения продажи имущества без объявления цены. </w:t>
      </w:r>
    </w:p>
    <w:p w:rsidR="003058E2" w:rsidRPr="00D3317A" w:rsidRDefault="003058E2" w:rsidP="003058E2">
      <w:pPr>
        <w:pStyle w:val="Default"/>
        <w:ind w:firstLine="567"/>
        <w:jc w:val="both"/>
        <w:rPr>
          <w:sz w:val="26"/>
          <w:szCs w:val="26"/>
        </w:rPr>
      </w:pPr>
      <w:r w:rsidRPr="00D3317A">
        <w:rPr>
          <w:sz w:val="26"/>
          <w:szCs w:val="26"/>
        </w:rPr>
        <w:t xml:space="preserve">В случае отзыва Претендентом заявки уведомление об отзыве заявки вместе с заявкой в течение одного часа поступает в «личный кабинет» Организатора </w:t>
      </w:r>
      <w:r w:rsidR="00B8330D" w:rsidRPr="00D3317A">
        <w:rPr>
          <w:sz w:val="26"/>
          <w:szCs w:val="26"/>
        </w:rPr>
        <w:t>продажи</w:t>
      </w:r>
      <w:r w:rsidRPr="00D3317A">
        <w:rPr>
          <w:sz w:val="26"/>
          <w:szCs w:val="26"/>
        </w:rPr>
        <w:t xml:space="preserve">, о чем Претенденту направляется соответствующее уведомление. </w:t>
      </w:r>
    </w:p>
    <w:p w:rsidR="003058E2" w:rsidRPr="00D3317A" w:rsidRDefault="003058E2" w:rsidP="003058E2">
      <w:pPr>
        <w:pStyle w:val="Default"/>
        <w:ind w:firstLine="567"/>
        <w:jc w:val="both"/>
        <w:rPr>
          <w:sz w:val="26"/>
          <w:szCs w:val="26"/>
        </w:rPr>
      </w:pPr>
      <w:r w:rsidRPr="00D3317A">
        <w:rPr>
          <w:sz w:val="26"/>
          <w:szCs w:val="26"/>
        </w:rPr>
        <w:t xml:space="preserve">Для участия в </w:t>
      </w:r>
      <w:r w:rsidR="00B8330D" w:rsidRPr="00D3317A">
        <w:rPr>
          <w:sz w:val="26"/>
          <w:szCs w:val="26"/>
        </w:rPr>
        <w:t>электронной продаже</w:t>
      </w:r>
      <w:r w:rsidRPr="00D3317A">
        <w:rPr>
          <w:sz w:val="26"/>
          <w:szCs w:val="26"/>
        </w:rPr>
        <w:t xml:space="preserve"> Претендент вносит задаток на указанный в настоящем Информационном сообщении счет для оплаты задатка. Задаток должен быть внесен Претендентом в размере, порядке и сроки, указанные в настоящем Информационном сообщении. Задаток вносится в счет обеспечения оплаты приобретаемого имущества и засчитывается победителю </w:t>
      </w:r>
      <w:r w:rsidR="00B8330D" w:rsidRPr="00D3317A">
        <w:rPr>
          <w:sz w:val="26"/>
          <w:szCs w:val="26"/>
        </w:rPr>
        <w:t>продажи</w:t>
      </w:r>
      <w:r w:rsidRPr="00D3317A">
        <w:rPr>
          <w:sz w:val="26"/>
          <w:szCs w:val="26"/>
        </w:rPr>
        <w:t xml:space="preserve"> в счет оплаты приобретаемого на </w:t>
      </w:r>
      <w:r w:rsidR="00B8330D" w:rsidRPr="00D3317A">
        <w:rPr>
          <w:sz w:val="26"/>
          <w:szCs w:val="26"/>
        </w:rPr>
        <w:t>торгах</w:t>
      </w:r>
      <w:r w:rsidRPr="00D3317A">
        <w:rPr>
          <w:sz w:val="26"/>
          <w:szCs w:val="26"/>
        </w:rPr>
        <w:t xml:space="preserve"> имущества. Лицам, не выигравшим </w:t>
      </w:r>
      <w:r w:rsidR="0080486C" w:rsidRPr="00D3317A">
        <w:rPr>
          <w:sz w:val="26"/>
          <w:szCs w:val="26"/>
        </w:rPr>
        <w:t>продажу посредством публичного предложения</w:t>
      </w:r>
      <w:r w:rsidRPr="00D3317A">
        <w:rPr>
          <w:sz w:val="26"/>
          <w:szCs w:val="26"/>
        </w:rPr>
        <w:t xml:space="preserve">, а также иным лицам задаток возвращается в порядке и сроки, указанные в настоящем Информационном сообщении. </w:t>
      </w:r>
    </w:p>
    <w:p w:rsidR="003058E2" w:rsidRPr="00D3317A" w:rsidRDefault="003058E2" w:rsidP="003058E2">
      <w:pPr>
        <w:pStyle w:val="Default"/>
        <w:ind w:firstLine="567"/>
        <w:jc w:val="both"/>
        <w:rPr>
          <w:sz w:val="26"/>
          <w:szCs w:val="26"/>
        </w:rPr>
      </w:pPr>
      <w:r w:rsidRPr="00D3317A">
        <w:rPr>
          <w:b/>
          <w:bCs/>
          <w:sz w:val="26"/>
          <w:szCs w:val="26"/>
        </w:rPr>
        <w:lastRenderedPageBreak/>
        <w:t>Обязательный перечень представляемых претендентами документов и требования к их оформлению.</w:t>
      </w:r>
      <w:r w:rsidR="002F6776" w:rsidRPr="002F6776">
        <w:rPr>
          <w:sz w:val="26"/>
          <w:szCs w:val="26"/>
        </w:rPr>
        <w:t xml:space="preserve"> </w:t>
      </w:r>
      <w:r w:rsidR="002F6776">
        <w:rPr>
          <w:sz w:val="26"/>
          <w:szCs w:val="26"/>
        </w:rPr>
        <w:t>Д</w:t>
      </w:r>
      <w:r w:rsidR="002F6776" w:rsidRPr="009A53BC">
        <w:rPr>
          <w:sz w:val="26"/>
          <w:szCs w:val="26"/>
        </w:rPr>
        <w:t>ля участия в электронном аукционе физические и юридические лица представляют в установленный срок заявку</w:t>
      </w:r>
      <w:r w:rsidR="002F6776">
        <w:rPr>
          <w:sz w:val="26"/>
          <w:szCs w:val="26"/>
        </w:rPr>
        <w:t xml:space="preserve">. Помимо заявки предоставляются: </w:t>
      </w:r>
      <w:r w:rsidRPr="00D3317A">
        <w:rPr>
          <w:b/>
          <w:bCs/>
          <w:sz w:val="26"/>
          <w:szCs w:val="26"/>
        </w:rPr>
        <w:t xml:space="preserve"> </w:t>
      </w:r>
    </w:p>
    <w:p w:rsidR="003058E2" w:rsidRPr="00D3317A" w:rsidRDefault="002F6776" w:rsidP="003058E2">
      <w:pPr>
        <w:pStyle w:val="Default"/>
        <w:ind w:firstLine="567"/>
        <w:jc w:val="both"/>
        <w:rPr>
          <w:sz w:val="26"/>
          <w:szCs w:val="26"/>
        </w:rPr>
      </w:pPr>
      <w:r>
        <w:rPr>
          <w:b/>
          <w:bCs/>
          <w:sz w:val="26"/>
          <w:szCs w:val="26"/>
        </w:rPr>
        <w:t>Ю</w:t>
      </w:r>
      <w:r w:rsidR="003058E2" w:rsidRPr="00D3317A">
        <w:rPr>
          <w:b/>
          <w:bCs/>
          <w:sz w:val="26"/>
          <w:szCs w:val="26"/>
        </w:rPr>
        <w:t>ридически</w:t>
      </w:r>
      <w:r>
        <w:rPr>
          <w:b/>
          <w:bCs/>
          <w:sz w:val="26"/>
          <w:szCs w:val="26"/>
        </w:rPr>
        <w:t>ми</w:t>
      </w:r>
      <w:r w:rsidR="003058E2" w:rsidRPr="00D3317A">
        <w:rPr>
          <w:b/>
          <w:bCs/>
          <w:sz w:val="26"/>
          <w:szCs w:val="26"/>
        </w:rPr>
        <w:t xml:space="preserve"> лиц</w:t>
      </w:r>
      <w:r>
        <w:rPr>
          <w:b/>
          <w:bCs/>
          <w:sz w:val="26"/>
          <w:szCs w:val="26"/>
        </w:rPr>
        <w:t>ами</w:t>
      </w:r>
      <w:r w:rsidR="003058E2" w:rsidRPr="00D3317A">
        <w:rPr>
          <w:b/>
          <w:bCs/>
          <w:sz w:val="26"/>
          <w:szCs w:val="26"/>
        </w:rPr>
        <w:t xml:space="preserve">: </w:t>
      </w:r>
    </w:p>
    <w:p w:rsidR="003058E2" w:rsidRPr="00D3317A" w:rsidRDefault="003058E2" w:rsidP="003058E2">
      <w:pPr>
        <w:pStyle w:val="2"/>
        <w:spacing w:after="0" w:line="240" w:lineRule="auto"/>
        <w:ind w:firstLine="567"/>
        <w:jc w:val="both"/>
        <w:rPr>
          <w:sz w:val="26"/>
          <w:szCs w:val="26"/>
        </w:rPr>
      </w:pPr>
      <w:r w:rsidRPr="00D3317A">
        <w:rPr>
          <w:sz w:val="26"/>
          <w:szCs w:val="26"/>
        </w:rPr>
        <w:t xml:space="preserve">-  заверенные копии учредительных документов; </w:t>
      </w:r>
    </w:p>
    <w:p w:rsidR="003058E2" w:rsidRPr="00D3317A" w:rsidRDefault="003058E2" w:rsidP="003058E2">
      <w:pPr>
        <w:pStyle w:val="2"/>
        <w:spacing w:after="0" w:line="240" w:lineRule="auto"/>
        <w:ind w:firstLine="567"/>
        <w:jc w:val="both"/>
        <w:rPr>
          <w:sz w:val="26"/>
          <w:szCs w:val="26"/>
        </w:rPr>
      </w:pPr>
      <w:r w:rsidRPr="00D3317A">
        <w:rPr>
          <w:sz w:val="26"/>
          <w:szCs w:val="26"/>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w:t>
      </w:r>
      <w:r w:rsidR="002F6776">
        <w:rPr>
          <w:sz w:val="26"/>
          <w:szCs w:val="26"/>
        </w:rPr>
        <w:t>;</w:t>
      </w:r>
    </w:p>
    <w:p w:rsidR="003058E2" w:rsidRPr="00D3317A" w:rsidRDefault="003058E2" w:rsidP="003058E2">
      <w:pPr>
        <w:pStyle w:val="2"/>
        <w:spacing w:after="0" w:line="240" w:lineRule="auto"/>
        <w:ind w:firstLine="567"/>
        <w:jc w:val="both"/>
        <w:rPr>
          <w:sz w:val="26"/>
          <w:szCs w:val="26"/>
        </w:rPr>
      </w:pPr>
      <w:r w:rsidRPr="00D3317A">
        <w:rPr>
          <w:sz w:val="26"/>
          <w:szCs w:val="26"/>
        </w:rPr>
        <w:t>- документ, подтвержда</w:t>
      </w:r>
      <w:r w:rsidR="002F6776">
        <w:rPr>
          <w:sz w:val="26"/>
          <w:szCs w:val="26"/>
        </w:rPr>
        <w:t>ющий</w:t>
      </w:r>
      <w:r w:rsidRPr="00D3317A">
        <w:rPr>
          <w:sz w:val="26"/>
          <w:szCs w:val="26"/>
        </w:rPr>
        <w:t xml:space="preserve"> полномочия руководителя юридического лица на осуществление действий от имени юридического лица; </w:t>
      </w:r>
    </w:p>
    <w:p w:rsidR="003058E2" w:rsidRPr="00D3317A" w:rsidRDefault="003058E2" w:rsidP="002F6776">
      <w:pPr>
        <w:pStyle w:val="2"/>
        <w:spacing w:after="0" w:line="240" w:lineRule="auto"/>
        <w:ind w:firstLine="567"/>
        <w:jc w:val="both"/>
        <w:rPr>
          <w:sz w:val="26"/>
          <w:szCs w:val="26"/>
        </w:rPr>
      </w:pPr>
      <w:r w:rsidRPr="00D3317A">
        <w:rPr>
          <w:sz w:val="26"/>
          <w:szCs w:val="26"/>
        </w:rPr>
        <w:t>- в случае</w:t>
      </w:r>
      <w:proofErr w:type="gramStart"/>
      <w:r w:rsidRPr="00D3317A">
        <w:rPr>
          <w:sz w:val="26"/>
          <w:szCs w:val="26"/>
        </w:rPr>
        <w:t>,</w:t>
      </w:r>
      <w:proofErr w:type="gramEnd"/>
      <w:r w:rsidRPr="00D3317A">
        <w:rPr>
          <w:sz w:val="26"/>
          <w:szCs w:val="26"/>
        </w:rPr>
        <w:t xml:space="preserve"> если от имени претендента действует его представитель по доверенности, прилагается доверенность на осуществление действий от имени претендента</w:t>
      </w:r>
      <w:r w:rsidR="002F6776">
        <w:rPr>
          <w:sz w:val="26"/>
          <w:szCs w:val="26"/>
        </w:rPr>
        <w:t xml:space="preserve"> и </w:t>
      </w:r>
      <w:r w:rsidRPr="00D3317A">
        <w:rPr>
          <w:sz w:val="26"/>
          <w:szCs w:val="26"/>
        </w:rPr>
        <w:t>копия всех страниц документа, удостоверяющего личность представителя Претендента.</w:t>
      </w:r>
    </w:p>
    <w:p w:rsidR="003058E2" w:rsidRPr="00D3317A" w:rsidRDefault="002F6776" w:rsidP="003058E2">
      <w:pPr>
        <w:pStyle w:val="Default"/>
        <w:ind w:firstLine="567"/>
        <w:jc w:val="both"/>
        <w:rPr>
          <w:color w:val="auto"/>
          <w:sz w:val="26"/>
          <w:szCs w:val="26"/>
        </w:rPr>
      </w:pPr>
      <w:r>
        <w:rPr>
          <w:b/>
          <w:bCs/>
          <w:color w:val="auto"/>
          <w:sz w:val="26"/>
          <w:szCs w:val="26"/>
        </w:rPr>
        <w:t>Ф</w:t>
      </w:r>
      <w:r w:rsidR="003058E2" w:rsidRPr="00D3317A">
        <w:rPr>
          <w:b/>
          <w:bCs/>
          <w:color w:val="auto"/>
          <w:sz w:val="26"/>
          <w:szCs w:val="26"/>
        </w:rPr>
        <w:t>изически</w:t>
      </w:r>
      <w:r>
        <w:rPr>
          <w:b/>
          <w:bCs/>
          <w:color w:val="auto"/>
          <w:sz w:val="26"/>
          <w:szCs w:val="26"/>
        </w:rPr>
        <w:t>ми</w:t>
      </w:r>
      <w:r w:rsidR="003058E2" w:rsidRPr="00D3317A">
        <w:rPr>
          <w:b/>
          <w:bCs/>
          <w:color w:val="auto"/>
          <w:sz w:val="26"/>
          <w:szCs w:val="26"/>
        </w:rPr>
        <w:t xml:space="preserve"> лиц</w:t>
      </w:r>
      <w:r>
        <w:rPr>
          <w:b/>
          <w:bCs/>
          <w:color w:val="auto"/>
          <w:sz w:val="26"/>
          <w:szCs w:val="26"/>
        </w:rPr>
        <w:t>ами</w:t>
      </w:r>
      <w:r w:rsidR="003058E2" w:rsidRPr="00D3317A">
        <w:rPr>
          <w:b/>
          <w:bCs/>
          <w:color w:val="auto"/>
          <w:sz w:val="26"/>
          <w:szCs w:val="26"/>
        </w:rPr>
        <w:t xml:space="preserve"> (в том числе индивидуальных предпринимателей): </w:t>
      </w:r>
    </w:p>
    <w:p w:rsidR="002109B0" w:rsidRPr="009A53BC" w:rsidRDefault="002109B0" w:rsidP="002109B0">
      <w:pPr>
        <w:pStyle w:val="2"/>
        <w:spacing w:after="0" w:line="240" w:lineRule="auto"/>
        <w:ind w:firstLine="567"/>
        <w:jc w:val="both"/>
        <w:rPr>
          <w:sz w:val="26"/>
          <w:szCs w:val="26"/>
        </w:rPr>
      </w:pPr>
      <w:r w:rsidRPr="009A53BC">
        <w:rPr>
          <w:sz w:val="26"/>
          <w:szCs w:val="26"/>
        </w:rPr>
        <w:t>- копи</w:t>
      </w:r>
      <w:r>
        <w:rPr>
          <w:sz w:val="26"/>
          <w:szCs w:val="26"/>
        </w:rPr>
        <w:t xml:space="preserve">я </w:t>
      </w:r>
      <w:r w:rsidRPr="009A53BC">
        <w:rPr>
          <w:sz w:val="26"/>
          <w:szCs w:val="26"/>
        </w:rPr>
        <w:t>документа, удостоверяющего личность;</w:t>
      </w:r>
    </w:p>
    <w:p w:rsidR="002109B0" w:rsidRDefault="002109B0" w:rsidP="002109B0">
      <w:pPr>
        <w:pStyle w:val="2"/>
        <w:spacing w:after="0" w:line="240" w:lineRule="auto"/>
        <w:ind w:firstLine="567"/>
        <w:jc w:val="both"/>
        <w:rPr>
          <w:sz w:val="26"/>
          <w:szCs w:val="26"/>
        </w:rPr>
      </w:pPr>
      <w:r w:rsidRPr="009A53BC">
        <w:rPr>
          <w:sz w:val="26"/>
          <w:szCs w:val="26"/>
        </w:rPr>
        <w:t>если от имени претендента действует его представитель по доверенности, прилагается доверенность на осуществление действий от имени претендента копия всех страниц документа, удостоверяющего личность представителя Претендента.</w:t>
      </w:r>
    </w:p>
    <w:p w:rsidR="003058E2" w:rsidRPr="00D3317A" w:rsidRDefault="003058E2" w:rsidP="003058E2">
      <w:pPr>
        <w:pStyle w:val="Default"/>
        <w:ind w:firstLine="567"/>
        <w:jc w:val="both"/>
        <w:rPr>
          <w:color w:val="auto"/>
          <w:sz w:val="26"/>
          <w:szCs w:val="26"/>
        </w:rPr>
      </w:pPr>
      <w:r w:rsidRPr="00D3317A">
        <w:rPr>
          <w:color w:val="auto"/>
          <w:sz w:val="26"/>
          <w:szCs w:val="26"/>
        </w:rPr>
        <w:t xml:space="preserve">До признания Претендента участником </w:t>
      </w:r>
      <w:r w:rsidR="0080486C" w:rsidRPr="00D3317A">
        <w:rPr>
          <w:color w:val="auto"/>
          <w:sz w:val="26"/>
          <w:szCs w:val="26"/>
        </w:rPr>
        <w:t>продажи</w:t>
      </w:r>
      <w:r w:rsidRPr="00D3317A">
        <w:rPr>
          <w:color w:val="auto"/>
          <w:sz w:val="26"/>
          <w:szCs w:val="26"/>
        </w:rPr>
        <w:t xml:space="preserve"> муниципального имущества он имеет право отозвать зарегистрированную заявку путем письменного уведомления Организатора аукциона. </w:t>
      </w:r>
    </w:p>
    <w:p w:rsidR="003058E2" w:rsidRPr="00D3317A" w:rsidRDefault="003058E2" w:rsidP="003058E2">
      <w:pPr>
        <w:pStyle w:val="2"/>
        <w:spacing w:after="0" w:line="240" w:lineRule="auto"/>
        <w:ind w:firstLine="567"/>
        <w:jc w:val="both"/>
        <w:rPr>
          <w:b/>
          <w:sz w:val="26"/>
          <w:szCs w:val="26"/>
        </w:rPr>
      </w:pPr>
      <w:r w:rsidRPr="00D3317A">
        <w:rPr>
          <w:b/>
          <w:sz w:val="26"/>
          <w:szCs w:val="26"/>
        </w:rPr>
        <w:t>Требования к оформлению представляемых участниками документов</w:t>
      </w:r>
    </w:p>
    <w:p w:rsidR="003058E2" w:rsidRPr="00D3317A" w:rsidRDefault="003058E2" w:rsidP="003058E2">
      <w:pPr>
        <w:autoSpaceDE w:val="0"/>
        <w:autoSpaceDN w:val="0"/>
        <w:adjustRightInd w:val="0"/>
        <w:ind w:firstLine="567"/>
        <w:jc w:val="both"/>
        <w:rPr>
          <w:sz w:val="26"/>
          <w:szCs w:val="26"/>
        </w:rPr>
      </w:pPr>
      <w:r w:rsidRPr="00D3317A">
        <w:rPr>
          <w:sz w:val="26"/>
          <w:szCs w:val="26"/>
        </w:rPr>
        <w:t>Документооборот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претендента или участника либо лица, имеющего право действовать от имени соответственно претендента или участника. Данное правило не применяется для договора купли-продажи имущества, который заключается сторонами в простой письменной форме.</w:t>
      </w:r>
    </w:p>
    <w:p w:rsidR="003058E2" w:rsidRPr="00D3317A" w:rsidRDefault="003058E2" w:rsidP="003058E2">
      <w:pPr>
        <w:pStyle w:val="Default"/>
        <w:ind w:firstLine="567"/>
        <w:jc w:val="both"/>
        <w:rPr>
          <w:color w:val="auto"/>
          <w:sz w:val="26"/>
          <w:szCs w:val="26"/>
        </w:rPr>
      </w:pPr>
      <w:r w:rsidRPr="00D3317A">
        <w:rPr>
          <w:b/>
          <w:bCs/>
          <w:color w:val="auto"/>
          <w:sz w:val="26"/>
          <w:szCs w:val="26"/>
        </w:rPr>
        <w:t xml:space="preserve">Срок и порядок внесения задатка за участие в </w:t>
      </w:r>
      <w:r w:rsidR="00641F34">
        <w:rPr>
          <w:b/>
          <w:bCs/>
          <w:color w:val="auto"/>
          <w:sz w:val="26"/>
          <w:szCs w:val="26"/>
        </w:rPr>
        <w:t>продаже</w:t>
      </w:r>
      <w:r w:rsidRPr="00D3317A">
        <w:rPr>
          <w:b/>
          <w:bCs/>
          <w:color w:val="auto"/>
          <w:sz w:val="26"/>
          <w:szCs w:val="26"/>
        </w:rPr>
        <w:t xml:space="preserve">, реквизиты счета для перечисления задатка: </w:t>
      </w:r>
      <w:r w:rsidRPr="00D3317A">
        <w:rPr>
          <w:color w:val="auto"/>
          <w:sz w:val="26"/>
          <w:szCs w:val="26"/>
        </w:rPr>
        <w:t xml:space="preserve">для участия в продаже имущества Претенденты перечисляют задаток в размере </w:t>
      </w:r>
      <w:r w:rsidR="00244B81">
        <w:rPr>
          <w:color w:val="auto"/>
          <w:sz w:val="26"/>
          <w:szCs w:val="26"/>
        </w:rPr>
        <w:t>1</w:t>
      </w:r>
      <w:r w:rsidRPr="00D3317A">
        <w:rPr>
          <w:color w:val="auto"/>
          <w:sz w:val="26"/>
          <w:szCs w:val="26"/>
        </w:rPr>
        <w:t xml:space="preserve">0 процентов начальной цены продажи имущества. </w:t>
      </w:r>
      <w:r w:rsidRPr="00D3317A">
        <w:rPr>
          <w:sz w:val="26"/>
          <w:szCs w:val="26"/>
        </w:rPr>
        <w:t xml:space="preserve">Оплата задатка должна быть произведена на дату завершения приема заявок.  </w:t>
      </w:r>
    </w:p>
    <w:p w:rsidR="002109B0" w:rsidRPr="009A53BC" w:rsidRDefault="002109B0" w:rsidP="002109B0">
      <w:pPr>
        <w:pStyle w:val="Default"/>
        <w:ind w:firstLine="567"/>
        <w:jc w:val="both"/>
        <w:rPr>
          <w:color w:val="auto"/>
          <w:sz w:val="26"/>
          <w:szCs w:val="26"/>
        </w:rPr>
      </w:pPr>
      <w:r w:rsidRPr="009A53BC">
        <w:rPr>
          <w:color w:val="auto"/>
          <w:sz w:val="26"/>
          <w:szCs w:val="26"/>
        </w:rPr>
        <w:t xml:space="preserve">Реквизиты </w:t>
      </w:r>
      <w:proofErr w:type="gramStart"/>
      <w:r w:rsidRPr="009A53BC">
        <w:rPr>
          <w:color w:val="auto"/>
          <w:sz w:val="26"/>
          <w:szCs w:val="26"/>
        </w:rPr>
        <w:t>для перечисления денежных средств за участие в электронных процедурах по имущественным торгам на электронной площадке</w:t>
      </w:r>
      <w:proofErr w:type="gramEnd"/>
      <w:r w:rsidRPr="009A53BC">
        <w:rPr>
          <w:color w:val="auto"/>
          <w:sz w:val="26"/>
          <w:szCs w:val="26"/>
        </w:rPr>
        <w:t xml:space="preserve"> РТС-тендер: </w:t>
      </w:r>
    </w:p>
    <w:p w:rsidR="002109B0" w:rsidRPr="000815F8" w:rsidRDefault="002109B0" w:rsidP="002109B0">
      <w:pPr>
        <w:ind w:firstLine="567"/>
        <w:rPr>
          <w:sz w:val="26"/>
          <w:szCs w:val="26"/>
        </w:rPr>
      </w:pPr>
      <w:r w:rsidRPr="000815F8">
        <w:rPr>
          <w:sz w:val="26"/>
          <w:szCs w:val="26"/>
        </w:rPr>
        <w:t>Получатель:</w:t>
      </w:r>
    </w:p>
    <w:p w:rsidR="002109B0" w:rsidRPr="000815F8" w:rsidRDefault="002109B0" w:rsidP="002109B0">
      <w:pPr>
        <w:ind w:firstLine="567"/>
        <w:rPr>
          <w:sz w:val="26"/>
          <w:szCs w:val="26"/>
        </w:rPr>
      </w:pPr>
      <w:r w:rsidRPr="000815F8">
        <w:rPr>
          <w:sz w:val="26"/>
          <w:szCs w:val="26"/>
        </w:rPr>
        <w:t>ООО "РТС-тендер"</w:t>
      </w:r>
    </w:p>
    <w:p w:rsidR="002109B0" w:rsidRPr="000815F8" w:rsidRDefault="002109B0" w:rsidP="002109B0">
      <w:pPr>
        <w:ind w:firstLine="567"/>
        <w:rPr>
          <w:sz w:val="26"/>
          <w:szCs w:val="26"/>
        </w:rPr>
      </w:pPr>
      <w:r w:rsidRPr="000815F8">
        <w:rPr>
          <w:sz w:val="26"/>
          <w:szCs w:val="26"/>
        </w:rPr>
        <w:t>ИНН7710357167 КПП773001001</w:t>
      </w:r>
    </w:p>
    <w:p w:rsidR="002109B0" w:rsidRPr="000815F8" w:rsidRDefault="002109B0" w:rsidP="002109B0">
      <w:pPr>
        <w:ind w:firstLine="567"/>
        <w:rPr>
          <w:sz w:val="26"/>
          <w:szCs w:val="26"/>
        </w:rPr>
      </w:pPr>
      <w:r w:rsidRPr="000815F8">
        <w:rPr>
          <w:sz w:val="26"/>
          <w:szCs w:val="26"/>
        </w:rPr>
        <w:t>Наименование банка получателя:</w:t>
      </w:r>
    </w:p>
    <w:p w:rsidR="002109B0" w:rsidRPr="000815F8" w:rsidRDefault="002109B0" w:rsidP="002109B0">
      <w:pPr>
        <w:ind w:firstLine="567"/>
        <w:rPr>
          <w:sz w:val="26"/>
          <w:szCs w:val="26"/>
        </w:rPr>
      </w:pPr>
      <w:r w:rsidRPr="000815F8">
        <w:rPr>
          <w:sz w:val="26"/>
          <w:szCs w:val="26"/>
        </w:rPr>
        <w:t>Филиал "Корпоративный" ПАО "</w:t>
      </w:r>
      <w:proofErr w:type="spellStart"/>
      <w:r w:rsidRPr="000815F8">
        <w:rPr>
          <w:sz w:val="26"/>
          <w:szCs w:val="26"/>
        </w:rPr>
        <w:t>Совкомбанк</w:t>
      </w:r>
      <w:proofErr w:type="spellEnd"/>
      <w:r w:rsidRPr="000815F8">
        <w:rPr>
          <w:sz w:val="26"/>
          <w:szCs w:val="26"/>
        </w:rPr>
        <w:t>"</w:t>
      </w:r>
    </w:p>
    <w:p w:rsidR="002109B0" w:rsidRPr="000815F8" w:rsidRDefault="002109B0" w:rsidP="002109B0">
      <w:pPr>
        <w:ind w:firstLine="567"/>
        <w:rPr>
          <w:sz w:val="26"/>
          <w:szCs w:val="26"/>
        </w:rPr>
      </w:pPr>
      <w:r w:rsidRPr="000815F8">
        <w:rPr>
          <w:sz w:val="26"/>
          <w:szCs w:val="26"/>
        </w:rPr>
        <w:t>Расчетный счет (казначейский счет)</w:t>
      </w:r>
    </w:p>
    <w:p w:rsidR="002109B0" w:rsidRPr="000815F8" w:rsidRDefault="002109B0" w:rsidP="002109B0">
      <w:pPr>
        <w:ind w:firstLine="567"/>
        <w:rPr>
          <w:sz w:val="26"/>
          <w:szCs w:val="26"/>
        </w:rPr>
      </w:pPr>
      <w:r w:rsidRPr="000815F8">
        <w:rPr>
          <w:sz w:val="26"/>
          <w:szCs w:val="26"/>
        </w:rPr>
        <w:t>40702810512030016362</w:t>
      </w:r>
    </w:p>
    <w:p w:rsidR="002109B0" w:rsidRPr="000815F8" w:rsidRDefault="002109B0" w:rsidP="002109B0">
      <w:pPr>
        <w:ind w:firstLine="567"/>
        <w:rPr>
          <w:sz w:val="26"/>
          <w:szCs w:val="26"/>
        </w:rPr>
      </w:pPr>
      <w:r w:rsidRPr="000815F8">
        <w:rPr>
          <w:sz w:val="26"/>
          <w:szCs w:val="26"/>
        </w:rPr>
        <w:t>Лицевой счет</w:t>
      </w:r>
    </w:p>
    <w:p w:rsidR="002109B0" w:rsidRPr="000815F8" w:rsidRDefault="002109B0" w:rsidP="002109B0">
      <w:pPr>
        <w:ind w:firstLine="567"/>
        <w:rPr>
          <w:sz w:val="26"/>
          <w:szCs w:val="26"/>
        </w:rPr>
      </w:pPr>
      <w:r w:rsidRPr="000815F8">
        <w:rPr>
          <w:sz w:val="26"/>
          <w:szCs w:val="26"/>
        </w:rPr>
        <w:t>БИК 044525360</w:t>
      </w:r>
    </w:p>
    <w:p w:rsidR="002109B0" w:rsidRPr="000815F8" w:rsidRDefault="002109B0" w:rsidP="002109B0">
      <w:pPr>
        <w:ind w:firstLine="567"/>
        <w:rPr>
          <w:sz w:val="26"/>
          <w:szCs w:val="26"/>
        </w:rPr>
      </w:pPr>
      <w:r w:rsidRPr="000815F8">
        <w:rPr>
          <w:sz w:val="26"/>
          <w:szCs w:val="26"/>
        </w:rPr>
        <w:t>Корреспондентский счет (ЕКС)</w:t>
      </w:r>
    </w:p>
    <w:p w:rsidR="002109B0" w:rsidRPr="007F11FD" w:rsidRDefault="002109B0" w:rsidP="002109B0">
      <w:pPr>
        <w:ind w:firstLine="567"/>
      </w:pPr>
      <w:r w:rsidRPr="000815F8">
        <w:rPr>
          <w:sz w:val="26"/>
          <w:szCs w:val="26"/>
        </w:rPr>
        <w:t>30101810445250000360</w:t>
      </w:r>
    </w:p>
    <w:p w:rsidR="002109B0" w:rsidRDefault="002109B0" w:rsidP="002109B0">
      <w:pPr>
        <w:pStyle w:val="Default"/>
        <w:ind w:firstLine="567"/>
        <w:jc w:val="both"/>
        <w:rPr>
          <w:color w:val="auto"/>
          <w:sz w:val="26"/>
          <w:szCs w:val="26"/>
        </w:rPr>
      </w:pPr>
      <w:r w:rsidRPr="009A53BC">
        <w:rPr>
          <w:color w:val="auto"/>
          <w:sz w:val="26"/>
          <w:szCs w:val="26"/>
        </w:rPr>
        <w:t>Назначение платежа «Внесение гарантийного обеспечения по Соглашению о внесении гарантийного обеспечения,</w:t>
      </w:r>
      <w:r w:rsidR="00CB7D78">
        <w:rPr>
          <w:color w:val="auto"/>
          <w:sz w:val="26"/>
          <w:szCs w:val="26"/>
        </w:rPr>
        <w:t xml:space="preserve"> № аналитического счета ___</w:t>
      </w:r>
      <w:r w:rsidRPr="009A53BC">
        <w:rPr>
          <w:color w:val="auto"/>
          <w:sz w:val="26"/>
          <w:szCs w:val="26"/>
        </w:rPr>
        <w:t xml:space="preserve">_, лот № </w:t>
      </w:r>
      <w:proofErr w:type="spellStart"/>
      <w:r w:rsidRPr="009A53BC">
        <w:rPr>
          <w:color w:val="auto"/>
          <w:sz w:val="26"/>
          <w:szCs w:val="26"/>
        </w:rPr>
        <w:t>___без</w:t>
      </w:r>
      <w:proofErr w:type="spellEnd"/>
      <w:r w:rsidRPr="009A53BC">
        <w:rPr>
          <w:color w:val="auto"/>
          <w:sz w:val="26"/>
          <w:szCs w:val="26"/>
        </w:rPr>
        <w:t xml:space="preserve"> НДС.</w:t>
      </w:r>
    </w:p>
    <w:p w:rsidR="003058E2" w:rsidRPr="00D3317A" w:rsidRDefault="002109B0" w:rsidP="002109B0">
      <w:pPr>
        <w:ind w:firstLine="567"/>
        <w:jc w:val="both"/>
        <w:rPr>
          <w:sz w:val="26"/>
          <w:szCs w:val="26"/>
        </w:rPr>
      </w:pPr>
      <w:r w:rsidRPr="009A53BC">
        <w:rPr>
          <w:sz w:val="26"/>
          <w:szCs w:val="26"/>
        </w:rPr>
        <w:lastRenderedPageBreak/>
        <w:t>Платежи от третьих лиц не принимаются</w:t>
      </w:r>
      <w:r w:rsidR="003058E2" w:rsidRPr="00D3317A">
        <w:rPr>
          <w:sz w:val="26"/>
          <w:szCs w:val="26"/>
        </w:rPr>
        <w:t>.</w:t>
      </w:r>
    </w:p>
    <w:p w:rsidR="003058E2" w:rsidRPr="00D3317A" w:rsidRDefault="003058E2" w:rsidP="003058E2">
      <w:pPr>
        <w:ind w:firstLine="567"/>
        <w:jc w:val="both"/>
        <w:rPr>
          <w:sz w:val="26"/>
          <w:szCs w:val="26"/>
        </w:rPr>
      </w:pPr>
      <w:r w:rsidRPr="00D3317A">
        <w:rPr>
          <w:sz w:val="26"/>
          <w:szCs w:val="26"/>
        </w:rPr>
        <w:t>Денежные средства, перечисленные в счет гарантийного обеспечения, учитываются на аналитическом счете претендента, привязанном к счету оператора электронной площадки.</w:t>
      </w:r>
    </w:p>
    <w:p w:rsidR="003058E2" w:rsidRPr="00D3317A" w:rsidRDefault="003058E2" w:rsidP="003058E2">
      <w:pPr>
        <w:pStyle w:val="Default"/>
        <w:ind w:firstLine="567"/>
        <w:jc w:val="both"/>
        <w:rPr>
          <w:color w:val="auto"/>
          <w:sz w:val="26"/>
          <w:szCs w:val="26"/>
        </w:rPr>
      </w:pPr>
      <w:r w:rsidRPr="00D3317A">
        <w:rPr>
          <w:color w:val="auto"/>
          <w:sz w:val="26"/>
          <w:szCs w:val="26"/>
        </w:rPr>
        <w:t xml:space="preserve">Задаток для участия в продаже служит обеспечением исполнения обязательства победителя продажи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 </w:t>
      </w:r>
    </w:p>
    <w:p w:rsidR="003058E2" w:rsidRPr="00D3317A" w:rsidRDefault="003058E2" w:rsidP="003058E2">
      <w:pPr>
        <w:pStyle w:val="Default"/>
        <w:ind w:firstLine="567"/>
        <w:jc w:val="both"/>
        <w:rPr>
          <w:color w:val="auto"/>
          <w:sz w:val="26"/>
          <w:szCs w:val="26"/>
        </w:rPr>
      </w:pPr>
      <w:r w:rsidRPr="00D3317A">
        <w:rPr>
          <w:color w:val="auto"/>
          <w:sz w:val="26"/>
          <w:szCs w:val="26"/>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3058E2" w:rsidRPr="00D3317A" w:rsidRDefault="003058E2" w:rsidP="003058E2">
      <w:pPr>
        <w:pStyle w:val="Default"/>
        <w:ind w:firstLine="567"/>
        <w:jc w:val="both"/>
        <w:rPr>
          <w:sz w:val="26"/>
          <w:szCs w:val="26"/>
        </w:rPr>
      </w:pPr>
      <w:r w:rsidRPr="00D3317A">
        <w:rPr>
          <w:color w:val="auto"/>
          <w:sz w:val="26"/>
          <w:szCs w:val="26"/>
        </w:rPr>
        <w:t>Порядок и срок возврата задатков</w:t>
      </w:r>
      <w:r w:rsidRPr="00D3317A">
        <w:rPr>
          <w:sz w:val="26"/>
          <w:szCs w:val="26"/>
        </w:rPr>
        <w:t xml:space="preserve"> определяется регламентом работы электронной торговой площадки «РТС-тендер»- </w:t>
      </w:r>
      <w:hyperlink r:id="rId19" w:history="1">
        <w:r w:rsidRPr="00D3317A">
          <w:rPr>
            <w:rStyle w:val="a4"/>
            <w:rFonts w:cs="Tahoma"/>
            <w:sz w:val="26"/>
            <w:szCs w:val="26"/>
          </w:rPr>
          <w:t>https://www.rts-tender.ru/</w:t>
        </w:r>
      </w:hyperlink>
      <w:r w:rsidRPr="00D3317A">
        <w:rPr>
          <w:sz w:val="26"/>
          <w:szCs w:val="26"/>
        </w:rPr>
        <w:t xml:space="preserve">. </w:t>
      </w:r>
    </w:p>
    <w:p w:rsidR="003058E2" w:rsidRPr="00D3317A" w:rsidRDefault="003058E2" w:rsidP="003058E2">
      <w:pPr>
        <w:pStyle w:val="Default"/>
        <w:ind w:firstLine="567"/>
        <w:jc w:val="both"/>
        <w:rPr>
          <w:color w:val="auto"/>
          <w:sz w:val="26"/>
          <w:szCs w:val="26"/>
        </w:rPr>
      </w:pPr>
      <w:r w:rsidRPr="00D3317A">
        <w:rPr>
          <w:color w:val="auto"/>
          <w:sz w:val="26"/>
          <w:szCs w:val="26"/>
        </w:rPr>
        <w:t xml:space="preserve">При уклонении или отказе победителя от заключения в установленный срок договора купли-продажи имущества результаты </w:t>
      </w:r>
      <w:r w:rsidR="0080486C" w:rsidRPr="00D3317A">
        <w:rPr>
          <w:color w:val="auto"/>
          <w:sz w:val="26"/>
          <w:szCs w:val="26"/>
        </w:rPr>
        <w:t>продажи</w:t>
      </w:r>
      <w:r w:rsidRPr="00D3317A">
        <w:rPr>
          <w:color w:val="auto"/>
          <w:sz w:val="26"/>
          <w:szCs w:val="26"/>
        </w:rPr>
        <w:t xml:space="preserve"> аннулируются продавцом, победитель утрачивает право на заключение указанного договора, задаток ему не возвращается. </w:t>
      </w:r>
    </w:p>
    <w:p w:rsidR="003058E2" w:rsidRPr="00D3317A" w:rsidRDefault="003058E2" w:rsidP="003058E2">
      <w:pPr>
        <w:pStyle w:val="Default"/>
        <w:ind w:firstLine="567"/>
        <w:jc w:val="both"/>
        <w:rPr>
          <w:b/>
          <w:color w:val="auto"/>
          <w:sz w:val="26"/>
          <w:szCs w:val="26"/>
        </w:rPr>
      </w:pPr>
      <w:r w:rsidRPr="00D3317A">
        <w:rPr>
          <w:b/>
          <w:bCs/>
          <w:color w:val="auto"/>
          <w:sz w:val="26"/>
          <w:szCs w:val="26"/>
        </w:rPr>
        <w:t xml:space="preserve">Порядок признания претендентов участниками </w:t>
      </w:r>
      <w:r w:rsidR="0080486C" w:rsidRPr="00D3317A">
        <w:rPr>
          <w:b/>
          <w:sz w:val="26"/>
          <w:szCs w:val="26"/>
        </w:rPr>
        <w:t>продажи посредством публичного предложения</w:t>
      </w:r>
      <w:r w:rsidRPr="00D3317A">
        <w:rPr>
          <w:b/>
          <w:bCs/>
          <w:color w:val="auto"/>
          <w:sz w:val="26"/>
          <w:szCs w:val="26"/>
        </w:rPr>
        <w:t xml:space="preserve"> </w:t>
      </w:r>
    </w:p>
    <w:p w:rsidR="003058E2" w:rsidRPr="00D3317A" w:rsidRDefault="003058E2" w:rsidP="003058E2">
      <w:pPr>
        <w:ind w:firstLine="567"/>
        <w:jc w:val="both"/>
        <w:rPr>
          <w:sz w:val="26"/>
          <w:szCs w:val="26"/>
        </w:rPr>
      </w:pPr>
      <w:r w:rsidRPr="00D3317A">
        <w:rPr>
          <w:sz w:val="26"/>
          <w:szCs w:val="26"/>
        </w:rPr>
        <w:t xml:space="preserve">В день определения участников </w:t>
      </w:r>
      <w:r w:rsidR="0080486C" w:rsidRPr="00D3317A">
        <w:rPr>
          <w:sz w:val="26"/>
          <w:szCs w:val="26"/>
        </w:rPr>
        <w:t>продажи посредством публичного предложения</w:t>
      </w:r>
      <w:r w:rsidRPr="00D3317A">
        <w:rPr>
          <w:sz w:val="26"/>
          <w:szCs w:val="26"/>
        </w:rPr>
        <w:t>,</w:t>
      </w:r>
      <w:r w:rsidR="0080486C" w:rsidRPr="00D3317A">
        <w:rPr>
          <w:sz w:val="26"/>
          <w:szCs w:val="26"/>
        </w:rPr>
        <w:t xml:space="preserve"> оператор электронной площадки</w:t>
      </w:r>
      <w:r w:rsidRPr="00D3317A">
        <w:rPr>
          <w:sz w:val="26"/>
          <w:szCs w:val="26"/>
        </w:rPr>
        <w:t xml:space="preserve"> через Личный кабинет Продавца обеспечивает доступ Продавца к поданным пре</w:t>
      </w:r>
      <w:r w:rsidR="00A37961">
        <w:rPr>
          <w:sz w:val="26"/>
          <w:szCs w:val="26"/>
        </w:rPr>
        <w:t>тендентами заявкам и документам</w:t>
      </w:r>
      <w:r w:rsidRPr="00D3317A">
        <w:rPr>
          <w:sz w:val="26"/>
          <w:szCs w:val="26"/>
        </w:rPr>
        <w:t>.</w:t>
      </w:r>
    </w:p>
    <w:p w:rsidR="003058E2" w:rsidRPr="00D3317A" w:rsidRDefault="003058E2" w:rsidP="003058E2">
      <w:pPr>
        <w:ind w:firstLine="567"/>
        <w:jc w:val="both"/>
        <w:rPr>
          <w:sz w:val="26"/>
          <w:szCs w:val="26"/>
        </w:rPr>
      </w:pPr>
      <w:proofErr w:type="gramStart"/>
      <w:r w:rsidRPr="00D3317A">
        <w:rPr>
          <w:sz w:val="26"/>
          <w:szCs w:val="26"/>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(с указанием имен (наименований)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058E2" w:rsidRPr="00D3317A" w:rsidRDefault="003058E2" w:rsidP="003058E2">
      <w:pPr>
        <w:ind w:firstLine="567"/>
        <w:jc w:val="both"/>
        <w:rPr>
          <w:sz w:val="26"/>
          <w:szCs w:val="26"/>
        </w:rPr>
      </w:pPr>
      <w:r w:rsidRPr="00D3317A">
        <w:rPr>
          <w:sz w:val="26"/>
          <w:szCs w:val="26"/>
        </w:rPr>
        <w:t xml:space="preserve">Претендент приобретает статус участника </w:t>
      </w:r>
      <w:r w:rsidR="0080486C" w:rsidRPr="00D3317A">
        <w:rPr>
          <w:sz w:val="26"/>
          <w:szCs w:val="26"/>
        </w:rPr>
        <w:t>продажи посредством публичного предложения</w:t>
      </w:r>
      <w:r w:rsidRPr="00D3317A">
        <w:rPr>
          <w:sz w:val="26"/>
          <w:szCs w:val="26"/>
        </w:rPr>
        <w:t xml:space="preserve"> с момента подписания протокола о признании претендентов участниками </w:t>
      </w:r>
      <w:r w:rsidR="0080486C" w:rsidRPr="00D3317A">
        <w:rPr>
          <w:sz w:val="26"/>
          <w:szCs w:val="26"/>
        </w:rPr>
        <w:t>продажи посредством публичного предложения</w:t>
      </w:r>
      <w:r w:rsidRPr="00D3317A">
        <w:rPr>
          <w:sz w:val="26"/>
          <w:szCs w:val="26"/>
        </w:rPr>
        <w:t>.</w:t>
      </w:r>
    </w:p>
    <w:p w:rsidR="003058E2" w:rsidRPr="00D3317A" w:rsidRDefault="003058E2" w:rsidP="003058E2">
      <w:pPr>
        <w:ind w:firstLine="567"/>
        <w:jc w:val="both"/>
        <w:rPr>
          <w:sz w:val="26"/>
          <w:szCs w:val="26"/>
        </w:rPr>
      </w:pPr>
      <w:r w:rsidRPr="00D3317A">
        <w:rPr>
          <w:sz w:val="26"/>
          <w:szCs w:val="26"/>
        </w:rPr>
        <w:t xml:space="preserve">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w:t>
      </w:r>
      <w:r w:rsidR="0080486C" w:rsidRPr="00D3317A">
        <w:rPr>
          <w:sz w:val="26"/>
          <w:szCs w:val="26"/>
        </w:rPr>
        <w:t>продажи посредством публичного предложения</w:t>
      </w:r>
      <w:r w:rsidRPr="00D3317A">
        <w:rPr>
          <w:sz w:val="26"/>
          <w:szCs w:val="26"/>
        </w:rPr>
        <w:t xml:space="preserve"> или об отказе в признании участниками </w:t>
      </w:r>
      <w:r w:rsidR="0080486C" w:rsidRPr="00D3317A">
        <w:rPr>
          <w:sz w:val="26"/>
          <w:szCs w:val="26"/>
        </w:rPr>
        <w:t>продажи посредством публичного предложения</w:t>
      </w:r>
      <w:r w:rsidRPr="00D3317A">
        <w:rPr>
          <w:sz w:val="26"/>
          <w:szCs w:val="26"/>
        </w:rPr>
        <w:t xml:space="preserve"> с указанием оснований отказа. </w:t>
      </w:r>
    </w:p>
    <w:p w:rsidR="003058E2" w:rsidRPr="00D3317A" w:rsidRDefault="003058E2" w:rsidP="003058E2">
      <w:pPr>
        <w:ind w:firstLine="567"/>
        <w:jc w:val="both"/>
        <w:rPr>
          <w:sz w:val="26"/>
          <w:szCs w:val="26"/>
        </w:rPr>
      </w:pPr>
      <w:r w:rsidRPr="00D3317A">
        <w:rPr>
          <w:sz w:val="26"/>
          <w:szCs w:val="26"/>
        </w:rPr>
        <w:t xml:space="preserve">Проведение процедуры </w:t>
      </w:r>
      <w:r w:rsidR="0080486C" w:rsidRPr="00D3317A">
        <w:rPr>
          <w:sz w:val="26"/>
          <w:szCs w:val="26"/>
        </w:rPr>
        <w:t>продажи посредством публичного предложения</w:t>
      </w:r>
      <w:r w:rsidRPr="00D3317A">
        <w:rPr>
          <w:sz w:val="26"/>
          <w:szCs w:val="26"/>
        </w:rPr>
        <w:t xml:space="preserve"> должно состояться не позднее третьего рабочего дня со дня определения участников, указанного в информационном сообщении о проведении </w:t>
      </w:r>
      <w:r w:rsidR="0080486C" w:rsidRPr="00D3317A">
        <w:rPr>
          <w:sz w:val="26"/>
          <w:szCs w:val="26"/>
        </w:rPr>
        <w:t>продажи</w:t>
      </w:r>
      <w:r w:rsidRPr="00D3317A">
        <w:rPr>
          <w:sz w:val="26"/>
          <w:szCs w:val="26"/>
        </w:rPr>
        <w:t>.</w:t>
      </w:r>
    </w:p>
    <w:p w:rsidR="003058E2" w:rsidRPr="00D3317A" w:rsidRDefault="003058E2" w:rsidP="003058E2">
      <w:pPr>
        <w:pStyle w:val="Default"/>
        <w:ind w:firstLine="567"/>
        <w:jc w:val="both"/>
        <w:rPr>
          <w:color w:val="auto"/>
          <w:sz w:val="26"/>
          <w:szCs w:val="26"/>
        </w:rPr>
      </w:pPr>
      <w:r w:rsidRPr="00D3317A">
        <w:rPr>
          <w:color w:val="auto"/>
          <w:sz w:val="26"/>
          <w:szCs w:val="26"/>
        </w:rPr>
        <w:t xml:space="preserve">Претендент не допускается к участию в </w:t>
      </w:r>
      <w:r w:rsidR="0080486C" w:rsidRPr="00D3317A">
        <w:rPr>
          <w:sz w:val="26"/>
          <w:szCs w:val="26"/>
        </w:rPr>
        <w:t>продаже посредством публичного предложения</w:t>
      </w:r>
      <w:r w:rsidRPr="00D3317A">
        <w:rPr>
          <w:color w:val="auto"/>
          <w:sz w:val="26"/>
          <w:szCs w:val="26"/>
        </w:rPr>
        <w:t xml:space="preserve"> по следующим основаниям: </w:t>
      </w:r>
    </w:p>
    <w:p w:rsidR="003058E2" w:rsidRPr="00D3317A" w:rsidRDefault="003058E2" w:rsidP="003058E2">
      <w:pPr>
        <w:pStyle w:val="Default"/>
        <w:ind w:firstLine="567"/>
        <w:jc w:val="both"/>
        <w:rPr>
          <w:color w:val="auto"/>
          <w:sz w:val="26"/>
          <w:szCs w:val="26"/>
        </w:rPr>
      </w:pPr>
      <w:r w:rsidRPr="00D3317A">
        <w:rPr>
          <w:color w:val="auto"/>
          <w:sz w:val="26"/>
          <w:szCs w:val="26"/>
        </w:rPr>
        <w:t xml:space="preserve">1) представленные документы не подтверждают право претендента быть покупателем в соответствии с законодательством Российской Федерации; </w:t>
      </w:r>
    </w:p>
    <w:p w:rsidR="003058E2" w:rsidRPr="00D3317A" w:rsidRDefault="003058E2" w:rsidP="003058E2">
      <w:pPr>
        <w:pStyle w:val="Default"/>
        <w:ind w:firstLine="567"/>
        <w:jc w:val="both"/>
        <w:rPr>
          <w:color w:val="auto"/>
          <w:sz w:val="26"/>
          <w:szCs w:val="26"/>
        </w:rPr>
      </w:pPr>
      <w:r w:rsidRPr="00D3317A">
        <w:rPr>
          <w:color w:val="auto"/>
          <w:sz w:val="26"/>
          <w:szCs w:val="26"/>
        </w:rPr>
        <w:t xml:space="preserve">2) представлены не все документы в соответствии с перечнем, указанным в информационном сообщении о продаже муниципального имущества, либо оформление указанных документов не соответствует законодательству Российской Федерации; </w:t>
      </w:r>
    </w:p>
    <w:p w:rsidR="003058E2" w:rsidRPr="00D3317A" w:rsidRDefault="003058E2" w:rsidP="003058E2">
      <w:pPr>
        <w:pStyle w:val="Default"/>
        <w:ind w:firstLine="567"/>
        <w:jc w:val="both"/>
        <w:rPr>
          <w:color w:val="auto"/>
          <w:sz w:val="26"/>
          <w:szCs w:val="26"/>
        </w:rPr>
      </w:pPr>
      <w:r w:rsidRPr="00D3317A">
        <w:rPr>
          <w:color w:val="auto"/>
          <w:sz w:val="26"/>
          <w:szCs w:val="26"/>
        </w:rPr>
        <w:t xml:space="preserve">3) заявка на участие в </w:t>
      </w:r>
      <w:r w:rsidR="0080486C" w:rsidRPr="00D3317A">
        <w:rPr>
          <w:sz w:val="26"/>
          <w:szCs w:val="26"/>
        </w:rPr>
        <w:t xml:space="preserve">продаже </w:t>
      </w:r>
      <w:r w:rsidRPr="00D3317A">
        <w:rPr>
          <w:color w:val="auto"/>
          <w:sz w:val="26"/>
          <w:szCs w:val="26"/>
        </w:rPr>
        <w:t xml:space="preserve">подана лицом, не уполномоченным претендентом на осуществление таких действий; </w:t>
      </w:r>
    </w:p>
    <w:p w:rsidR="003058E2" w:rsidRPr="00D3317A" w:rsidRDefault="003058E2" w:rsidP="003058E2">
      <w:pPr>
        <w:pStyle w:val="Default"/>
        <w:ind w:firstLine="567"/>
        <w:jc w:val="both"/>
        <w:rPr>
          <w:b/>
          <w:bCs/>
          <w:color w:val="auto"/>
          <w:sz w:val="26"/>
          <w:szCs w:val="26"/>
        </w:rPr>
      </w:pPr>
      <w:r w:rsidRPr="00D3317A">
        <w:rPr>
          <w:color w:val="auto"/>
          <w:sz w:val="26"/>
          <w:szCs w:val="26"/>
        </w:rPr>
        <w:t>4) не подтверждено поступление в установленный срок задатка на счет, указанный в информации.</w:t>
      </w:r>
    </w:p>
    <w:p w:rsidR="003058E2" w:rsidRPr="00D3317A" w:rsidRDefault="003058E2" w:rsidP="003058E2">
      <w:pPr>
        <w:widowControl w:val="0"/>
        <w:ind w:firstLine="567"/>
        <w:jc w:val="both"/>
        <w:rPr>
          <w:b/>
          <w:bCs/>
          <w:sz w:val="26"/>
          <w:szCs w:val="26"/>
        </w:rPr>
      </w:pPr>
      <w:r w:rsidRPr="00D3317A">
        <w:rPr>
          <w:b/>
          <w:bCs/>
          <w:sz w:val="26"/>
          <w:szCs w:val="26"/>
        </w:rPr>
        <w:lastRenderedPageBreak/>
        <w:t xml:space="preserve">Порядок проведения </w:t>
      </w:r>
      <w:r w:rsidR="00F82CA0">
        <w:rPr>
          <w:b/>
          <w:bCs/>
          <w:sz w:val="26"/>
          <w:szCs w:val="26"/>
        </w:rPr>
        <w:t>продажи</w:t>
      </w:r>
      <w:r w:rsidRPr="00D3317A">
        <w:rPr>
          <w:b/>
          <w:bCs/>
          <w:sz w:val="26"/>
          <w:szCs w:val="26"/>
        </w:rPr>
        <w:t>, определения победителей аукциона</w:t>
      </w:r>
    </w:p>
    <w:p w:rsidR="003058E2" w:rsidRPr="00641F34" w:rsidRDefault="003058E2" w:rsidP="00641F34">
      <w:pPr>
        <w:shd w:val="clear" w:color="auto" w:fill="FFFFFF"/>
        <w:ind w:firstLine="567"/>
        <w:jc w:val="both"/>
        <w:rPr>
          <w:sz w:val="26"/>
          <w:szCs w:val="26"/>
        </w:rPr>
      </w:pPr>
      <w:r w:rsidRPr="00D3317A">
        <w:rPr>
          <w:b/>
          <w:bCs/>
          <w:sz w:val="26"/>
          <w:szCs w:val="26"/>
        </w:rPr>
        <w:t xml:space="preserve"> </w:t>
      </w:r>
      <w:r w:rsidR="00A33A79" w:rsidRPr="00B44D3A">
        <w:rPr>
          <w:sz w:val="26"/>
          <w:szCs w:val="26"/>
        </w:rPr>
        <w:t xml:space="preserve">Продажа в электронной форме </w:t>
      </w:r>
      <w:r w:rsidRPr="00B44D3A">
        <w:rPr>
          <w:sz w:val="26"/>
          <w:szCs w:val="26"/>
        </w:rPr>
        <w:t xml:space="preserve">состоится </w:t>
      </w:r>
      <w:r w:rsidR="00B028EF">
        <w:rPr>
          <w:b/>
          <w:color w:val="FF0000"/>
          <w:sz w:val="26"/>
          <w:szCs w:val="26"/>
        </w:rPr>
        <w:t>16</w:t>
      </w:r>
      <w:r w:rsidR="00F34614" w:rsidRPr="00B44D3A">
        <w:rPr>
          <w:b/>
          <w:color w:val="FF0000"/>
          <w:sz w:val="26"/>
          <w:szCs w:val="26"/>
        </w:rPr>
        <w:t xml:space="preserve"> </w:t>
      </w:r>
      <w:r w:rsidR="00B614F1" w:rsidRPr="00B44D3A">
        <w:rPr>
          <w:b/>
          <w:color w:val="FF0000"/>
          <w:sz w:val="26"/>
          <w:szCs w:val="26"/>
        </w:rPr>
        <w:t>ноября</w:t>
      </w:r>
      <w:r w:rsidR="00F34614" w:rsidRPr="00B44D3A">
        <w:rPr>
          <w:b/>
          <w:color w:val="FF0000"/>
          <w:sz w:val="26"/>
          <w:szCs w:val="26"/>
        </w:rPr>
        <w:t xml:space="preserve"> 2023 года</w:t>
      </w:r>
      <w:r w:rsidR="00F34614" w:rsidRPr="00B44D3A">
        <w:rPr>
          <w:b/>
          <w:color w:val="FF0000"/>
        </w:rPr>
        <w:t xml:space="preserve"> </w:t>
      </w:r>
      <w:r w:rsidR="00F82CA0" w:rsidRPr="00B44D3A">
        <w:rPr>
          <w:b/>
          <w:color w:val="FF0000"/>
          <w:sz w:val="26"/>
          <w:szCs w:val="26"/>
        </w:rPr>
        <w:t xml:space="preserve">в </w:t>
      </w:r>
      <w:r w:rsidR="00B44D3A" w:rsidRPr="00B44D3A">
        <w:rPr>
          <w:b/>
          <w:color w:val="FF0000"/>
          <w:sz w:val="26"/>
          <w:szCs w:val="26"/>
        </w:rPr>
        <w:t>11</w:t>
      </w:r>
      <w:r w:rsidR="00F82CA0" w:rsidRPr="00B44D3A">
        <w:rPr>
          <w:b/>
          <w:color w:val="FF0000"/>
          <w:sz w:val="26"/>
          <w:szCs w:val="26"/>
        </w:rPr>
        <w:t>:00</w:t>
      </w:r>
      <w:r w:rsidR="00F82CA0" w:rsidRPr="00B44D3A">
        <w:rPr>
          <w:sz w:val="26"/>
          <w:szCs w:val="26"/>
        </w:rPr>
        <w:t xml:space="preserve"> часов</w:t>
      </w:r>
      <w:r w:rsidR="00F82CA0">
        <w:t xml:space="preserve"> </w:t>
      </w:r>
      <w:r w:rsidR="00F82CA0" w:rsidRPr="00A70CD1">
        <w:t xml:space="preserve"> </w:t>
      </w:r>
      <w:r w:rsidRPr="00D3317A">
        <w:rPr>
          <w:sz w:val="26"/>
          <w:szCs w:val="26"/>
        </w:rPr>
        <w:t xml:space="preserve">на электронной торговой площадке «РТС-тендер» </w:t>
      </w:r>
      <w:hyperlink r:id="rId20" w:history="1">
        <w:r w:rsidRPr="00B44D3A">
          <w:rPr>
            <w:rStyle w:val="a4"/>
            <w:rFonts w:cs="Tahoma"/>
            <w:color w:val="000000" w:themeColor="text1"/>
            <w:sz w:val="26"/>
            <w:szCs w:val="26"/>
            <w:u w:val="none"/>
          </w:rPr>
          <w:t>https://www.rts-tender.ru/</w:t>
        </w:r>
      </w:hyperlink>
      <w:r w:rsidR="00A33A79" w:rsidRPr="00B44D3A">
        <w:rPr>
          <w:color w:val="000000" w:themeColor="text1"/>
          <w:sz w:val="26"/>
          <w:szCs w:val="26"/>
        </w:rPr>
        <w:t xml:space="preserve"> </w:t>
      </w:r>
      <w:r w:rsidR="00A33A79" w:rsidRPr="00D3317A">
        <w:rPr>
          <w:sz w:val="26"/>
          <w:szCs w:val="26"/>
        </w:rPr>
        <w:t>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rsidR="003058E2" w:rsidRPr="00D3317A" w:rsidRDefault="003058E2" w:rsidP="003058E2">
      <w:pPr>
        <w:ind w:firstLine="567"/>
        <w:jc w:val="both"/>
        <w:rPr>
          <w:sz w:val="26"/>
          <w:szCs w:val="26"/>
        </w:rPr>
      </w:pPr>
      <w:r w:rsidRPr="00D3317A">
        <w:rPr>
          <w:sz w:val="26"/>
          <w:szCs w:val="26"/>
        </w:rPr>
        <w:t xml:space="preserve">Во время проведения процедуры </w:t>
      </w:r>
      <w:r w:rsidR="00A33A79" w:rsidRPr="00D3317A">
        <w:rPr>
          <w:sz w:val="26"/>
          <w:szCs w:val="26"/>
        </w:rPr>
        <w:t>продажи</w:t>
      </w:r>
      <w:r w:rsidRPr="00D3317A">
        <w:rPr>
          <w:sz w:val="26"/>
          <w:szCs w:val="26"/>
        </w:rPr>
        <w:t xml:space="preserve"> оператор электронной площадки обеспечивает доступ участников к закрытой части электронной торговой площадки и возможность представления ими предложений о цене имущества.</w:t>
      </w:r>
    </w:p>
    <w:p w:rsidR="003058E2" w:rsidRPr="00D3317A" w:rsidRDefault="003058E2" w:rsidP="003058E2">
      <w:pPr>
        <w:ind w:firstLine="567"/>
        <w:jc w:val="both"/>
        <w:rPr>
          <w:rFonts w:eastAsia="Calibri"/>
          <w:sz w:val="26"/>
          <w:szCs w:val="26"/>
        </w:rPr>
      </w:pPr>
      <w:r w:rsidRPr="00D3317A">
        <w:rPr>
          <w:rFonts w:eastAsia="Calibri"/>
          <w:sz w:val="26"/>
          <w:szCs w:val="26"/>
        </w:rPr>
        <w:t xml:space="preserve">Со времени начала проведения процедуры аукциона </w:t>
      </w:r>
      <w:r w:rsidRPr="00D3317A">
        <w:rPr>
          <w:sz w:val="26"/>
          <w:szCs w:val="26"/>
        </w:rPr>
        <w:t>оператором электронной площадки</w:t>
      </w:r>
      <w:r w:rsidRPr="00D3317A">
        <w:rPr>
          <w:rFonts w:eastAsia="Calibri"/>
          <w:sz w:val="26"/>
          <w:szCs w:val="26"/>
        </w:rPr>
        <w:t xml:space="preserve"> размещается:</w:t>
      </w:r>
    </w:p>
    <w:p w:rsidR="003058E2" w:rsidRPr="00D3317A" w:rsidRDefault="003058E2" w:rsidP="00B44D3A">
      <w:pPr>
        <w:ind w:firstLine="567"/>
        <w:jc w:val="both"/>
        <w:rPr>
          <w:rFonts w:eastAsia="Calibri"/>
          <w:sz w:val="26"/>
          <w:szCs w:val="26"/>
        </w:rPr>
      </w:pPr>
      <w:r w:rsidRPr="00D3317A">
        <w:rPr>
          <w:rFonts w:eastAsia="Calibri"/>
          <w:sz w:val="26"/>
          <w:szCs w:val="26"/>
        </w:rPr>
        <w:t xml:space="preserve">-в открытой части электронной </w:t>
      </w:r>
      <w:r w:rsidRPr="00D3317A">
        <w:rPr>
          <w:sz w:val="26"/>
          <w:szCs w:val="26"/>
        </w:rPr>
        <w:t>торговой</w:t>
      </w:r>
      <w:r w:rsidRPr="00D3317A">
        <w:rPr>
          <w:rFonts w:eastAsia="Calibri"/>
          <w:sz w:val="26"/>
          <w:szCs w:val="26"/>
        </w:rPr>
        <w:t xml:space="preserve"> площадки - информация о начале проведения процедуры аукциона с указанием наименования имущества, начальной цены и текущего «Шага </w:t>
      </w:r>
      <w:r w:rsidR="00A33A79" w:rsidRPr="00D3317A">
        <w:rPr>
          <w:color w:val="000000"/>
          <w:sz w:val="26"/>
          <w:szCs w:val="26"/>
        </w:rPr>
        <w:t>понижения</w:t>
      </w:r>
      <w:r w:rsidRPr="00D3317A">
        <w:rPr>
          <w:rFonts w:eastAsia="Calibri"/>
          <w:sz w:val="26"/>
          <w:szCs w:val="26"/>
        </w:rPr>
        <w:t>»;</w:t>
      </w:r>
    </w:p>
    <w:p w:rsidR="003058E2" w:rsidRPr="00D3317A" w:rsidRDefault="003058E2" w:rsidP="00B44D3A">
      <w:pPr>
        <w:ind w:firstLine="567"/>
        <w:jc w:val="both"/>
        <w:rPr>
          <w:rFonts w:eastAsia="Calibri"/>
          <w:sz w:val="26"/>
          <w:szCs w:val="26"/>
        </w:rPr>
      </w:pPr>
      <w:r w:rsidRPr="00D3317A">
        <w:rPr>
          <w:rFonts w:eastAsia="Calibri"/>
          <w:sz w:val="26"/>
          <w:szCs w:val="26"/>
        </w:rPr>
        <w:t xml:space="preserve">-в закрытой части электронной </w:t>
      </w:r>
      <w:r w:rsidRPr="00D3317A">
        <w:rPr>
          <w:sz w:val="26"/>
          <w:szCs w:val="26"/>
        </w:rPr>
        <w:t>торговой</w:t>
      </w:r>
      <w:r w:rsidRPr="00D3317A">
        <w:rPr>
          <w:rFonts w:eastAsia="Calibri"/>
          <w:sz w:val="26"/>
          <w:szCs w:val="26"/>
        </w:rPr>
        <w:t xml:space="preserve"> площадки - помимо информации, указанной в открытой части электронной </w:t>
      </w:r>
      <w:r w:rsidRPr="00D3317A">
        <w:rPr>
          <w:sz w:val="26"/>
          <w:szCs w:val="26"/>
        </w:rPr>
        <w:t>торговой</w:t>
      </w:r>
      <w:r w:rsidRPr="00D3317A">
        <w:rPr>
          <w:rFonts w:eastAsia="Calibri"/>
          <w:sz w:val="26"/>
          <w:szCs w:val="26"/>
        </w:rPr>
        <w:t xml:space="preserve"> площадки, также предложения о цене имущества и время их поступления, величина по</w:t>
      </w:r>
      <w:r w:rsidR="00A33A79" w:rsidRPr="00D3317A">
        <w:rPr>
          <w:rFonts w:eastAsia="Calibri"/>
          <w:sz w:val="26"/>
          <w:szCs w:val="26"/>
        </w:rPr>
        <w:t>нижения</w:t>
      </w:r>
      <w:r w:rsidRPr="00D3317A">
        <w:rPr>
          <w:rFonts w:eastAsia="Calibri"/>
          <w:sz w:val="26"/>
          <w:szCs w:val="26"/>
        </w:rPr>
        <w:t xml:space="preserve"> начальной цены («</w:t>
      </w:r>
      <w:r w:rsidR="00641F34">
        <w:rPr>
          <w:rFonts w:eastAsia="Calibri"/>
          <w:sz w:val="26"/>
          <w:szCs w:val="26"/>
        </w:rPr>
        <w:t>ш</w:t>
      </w:r>
      <w:r w:rsidRPr="00D3317A">
        <w:rPr>
          <w:rFonts w:eastAsia="Calibri"/>
          <w:sz w:val="26"/>
          <w:szCs w:val="26"/>
        </w:rPr>
        <w:t xml:space="preserve">аг </w:t>
      </w:r>
      <w:r w:rsidR="00A33A79" w:rsidRPr="00D3317A">
        <w:rPr>
          <w:rFonts w:eastAsia="Calibri"/>
          <w:sz w:val="26"/>
          <w:szCs w:val="26"/>
        </w:rPr>
        <w:t>понижения</w:t>
      </w:r>
      <w:r w:rsidRPr="00D3317A">
        <w:rPr>
          <w:rFonts w:eastAsia="Calibri"/>
          <w:sz w:val="26"/>
          <w:szCs w:val="26"/>
        </w:rPr>
        <w:t>»), время, оставшееся до окончания приема предложений о цене имущества.</w:t>
      </w:r>
    </w:p>
    <w:p w:rsidR="00A33A79" w:rsidRPr="00D3317A" w:rsidRDefault="00A33A79" w:rsidP="00A33A79">
      <w:pPr>
        <w:shd w:val="clear" w:color="auto" w:fill="FFFFFF"/>
        <w:ind w:firstLine="567"/>
        <w:jc w:val="both"/>
        <w:rPr>
          <w:sz w:val="26"/>
          <w:szCs w:val="26"/>
        </w:rPr>
      </w:pPr>
      <w:r w:rsidRPr="00D3317A">
        <w:rPr>
          <w:sz w:val="26"/>
          <w:szCs w:val="26"/>
        </w:rPr>
        <w:t>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A33A79" w:rsidRPr="00D3317A" w:rsidRDefault="00A33A79" w:rsidP="00A33A79">
      <w:pPr>
        <w:shd w:val="clear" w:color="auto" w:fill="FFFFFF"/>
        <w:ind w:firstLine="567"/>
        <w:jc w:val="both"/>
        <w:rPr>
          <w:sz w:val="26"/>
          <w:szCs w:val="26"/>
        </w:rPr>
      </w:pPr>
      <w:r w:rsidRPr="00D3317A">
        <w:rPr>
          <w:sz w:val="26"/>
          <w:szCs w:val="26"/>
        </w:rPr>
        <w:t>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A33A79" w:rsidRPr="00D3317A" w:rsidRDefault="00A33A79" w:rsidP="00A33A79">
      <w:pPr>
        <w:shd w:val="clear" w:color="auto" w:fill="FFFFFF"/>
        <w:ind w:firstLine="567"/>
        <w:jc w:val="both"/>
        <w:rPr>
          <w:sz w:val="26"/>
          <w:szCs w:val="26"/>
        </w:rPr>
      </w:pPr>
      <w:r w:rsidRPr="00D3317A">
        <w:rPr>
          <w:sz w:val="26"/>
          <w:szCs w:val="26"/>
        </w:rPr>
        <w:t xml:space="preserve">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установленном порядке. </w:t>
      </w:r>
      <w:r w:rsidR="00641F34">
        <w:rPr>
          <w:sz w:val="26"/>
          <w:szCs w:val="26"/>
        </w:rPr>
        <w:t>Ц</w:t>
      </w:r>
      <w:r w:rsidRPr="00D3317A">
        <w:rPr>
          <w:sz w:val="26"/>
          <w:szCs w:val="26"/>
        </w:rPr>
        <w:t xml:space="preserve">еной имущества на торгах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w:t>
      </w:r>
    </w:p>
    <w:p w:rsidR="00A33A79" w:rsidRPr="00D3317A" w:rsidRDefault="00A33A79" w:rsidP="00A33A79">
      <w:pPr>
        <w:shd w:val="clear" w:color="auto" w:fill="FFFFFF"/>
        <w:ind w:firstLine="567"/>
        <w:jc w:val="both"/>
        <w:rPr>
          <w:sz w:val="26"/>
          <w:szCs w:val="26"/>
        </w:rPr>
      </w:pPr>
      <w:r w:rsidRPr="00D3317A">
        <w:rPr>
          <w:sz w:val="26"/>
          <w:szCs w:val="26"/>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A33A79" w:rsidRPr="00D3317A" w:rsidRDefault="00A33A79" w:rsidP="00A33A79">
      <w:pPr>
        <w:shd w:val="clear" w:color="auto" w:fill="FFFFFF"/>
        <w:ind w:firstLine="567"/>
        <w:jc w:val="both"/>
        <w:rPr>
          <w:sz w:val="26"/>
          <w:szCs w:val="26"/>
        </w:rPr>
      </w:pPr>
      <w:r w:rsidRPr="00D3317A">
        <w:rPr>
          <w:sz w:val="26"/>
          <w:szCs w:val="26"/>
        </w:rPr>
        <w:t>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оператора электронной площадки электронного журнала.</w:t>
      </w:r>
    </w:p>
    <w:p w:rsidR="00A33A79" w:rsidRPr="00D3317A" w:rsidRDefault="00A33A79" w:rsidP="00A33A79">
      <w:pPr>
        <w:shd w:val="clear" w:color="auto" w:fill="FFFFFF"/>
        <w:ind w:firstLine="567"/>
        <w:jc w:val="both"/>
        <w:rPr>
          <w:sz w:val="26"/>
          <w:szCs w:val="26"/>
        </w:rPr>
      </w:pPr>
      <w:r w:rsidRPr="00D3317A">
        <w:rPr>
          <w:sz w:val="26"/>
          <w:szCs w:val="26"/>
        </w:rPr>
        <w:t>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rsidR="003058E2" w:rsidRPr="00D3317A" w:rsidRDefault="003058E2" w:rsidP="00A33A79">
      <w:pPr>
        <w:ind w:firstLine="567"/>
        <w:jc w:val="both"/>
        <w:rPr>
          <w:sz w:val="26"/>
          <w:szCs w:val="26"/>
        </w:rPr>
      </w:pPr>
      <w:r w:rsidRPr="00D3317A">
        <w:rPr>
          <w:sz w:val="26"/>
          <w:szCs w:val="26"/>
        </w:rPr>
        <w:t xml:space="preserve">В течение одного часа со времени подписания протокола об итогах </w:t>
      </w:r>
      <w:r w:rsidR="00A33A79" w:rsidRPr="00D3317A">
        <w:rPr>
          <w:sz w:val="26"/>
          <w:szCs w:val="26"/>
        </w:rPr>
        <w:t xml:space="preserve">продажи </w:t>
      </w:r>
      <w:r w:rsidRPr="00D3317A">
        <w:rPr>
          <w:sz w:val="26"/>
          <w:szCs w:val="26"/>
        </w:rPr>
        <w:t xml:space="preserve">Победителю направляется уведомление о признании его Победителем с приложением данного протокола, а также размещается в открытой части электронной торговой площадки «РТС-тендер» </w:t>
      </w:r>
      <w:hyperlink r:id="rId21" w:history="1">
        <w:r w:rsidRPr="00D3317A">
          <w:rPr>
            <w:rStyle w:val="a4"/>
            <w:rFonts w:cs="Tahoma"/>
            <w:sz w:val="26"/>
            <w:szCs w:val="26"/>
          </w:rPr>
          <w:t>https://www.rts-tender.ru/</w:t>
        </w:r>
      </w:hyperlink>
      <w:r w:rsidRPr="00D3317A">
        <w:rPr>
          <w:sz w:val="26"/>
          <w:szCs w:val="26"/>
        </w:rPr>
        <w:t xml:space="preserve"> следующая информация:</w:t>
      </w:r>
    </w:p>
    <w:p w:rsidR="00520AB0" w:rsidRPr="00D3317A" w:rsidRDefault="003058E2" w:rsidP="003058E2">
      <w:pPr>
        <w:jc w:val="both"/>
        <w:rPr>
          <w:sz w:val="26"/>
          <w:szCs w:val="26"/>
        </w:rPr>
      </w:pPr>
      <w:r w:rsidRPr="00D3317A">
        <w:rPr>
          <w:sz w:val="26"/>
          <w:szCs w:val="26"/>
        </w:rPr>
        <w:t>-наименование имущества и иные позволяющие его индивидуализировать сведения;</w:t>
      </w:r>
    </w:p>
    <w:p w:rsidR="003058E2" w:rsidRPr="00D3317A" w:rsidRDefault="003058E2" w:rsidP="003058E2">
      <w:pPr>
        <w:jc w:val="both"/>
        <w:rPr>
          <w:sz w:val="26"/>
          <w:szCs w:val="26"/>
        </w:rPr>
      </w:pPr>
      <w:r w:rsidRPr="00D3317A">
        <w:rPr>
          <w:sz w:val="26"/>
          <w:szCs w:val="26"/>
        </w:rPr>
        <w:t>-цена сделки;</w:t>
      </w:r>
    </w:p>
    <w:p w:rsidR="003058E2" w:rsidRPr="00D3317A" w:rsidRDefault="003058E2" w:rsidP="003058E2">
      <w:pPr>
        <w:jc w:val="both"/>
        <w:rPr>
          <w:sz w:val="26"/>
          <w:szCs w:val="26"/>
        </w:rPr>
      </w:pPr>
      <w:r w:rsidRPr="00D3317A">
        <w:rPr>
          <w:sz w:val="26"/>
          <w:szCs w:val="26"/>
        </w:rPr>
        <w:lastRenderedPageBreak/>
        <w:t>-фамилия, имя, отчество физического лица или наименование юридического лица - Победителя.</w:t>
      </w:r>
    </w:p>
    <w:p w:rsidR="003058E2" w:rsidRPr="00D3317A" w:rsidRDefault="00A677EF" w:rsidP="003058E2">
      <w:pPr>
        <w:ind w:firstLine="567"/>
        <w:jc w:val="both"/>
        <w:rPr>
          <w:rFonts w:eastAsia="Calibri"/>
          <w:sz w:val="26"/>
          <w:szCs w:val="26"/>
        </w:rPr>
      </w:pPr>
      <w:r w:rsidRPr="00D3317A">
        <w:rPr>
          <w:rFonts w:eastAsia="Calibri"/>
          <w:sz w:val="26"/>
          <w:szCs w:val="26"/>
        </w:rPr>
        <w:t xml:space="preserve">Продажа </w:t>
      </w:r>
      <w:r w:rsidR="003058E2" w:rsidRPr="00D3317A">
        <w:rPr>
          <w:rFonts w:eastAsia="Calibri"/>
          <w:sz w:val="26"/>
          <w:szCs w:val="26"/>
        </w:rPr>
        <w:t>признается несостоявш</w:t>
      </w:r>
      <w:r w:rsidRPr="00D3317A">
        <w:rPr>
          <w:rFonts w:eastAsia="Calibri"/>
          <w:sz w:val="26"/>
          <w:szCs w:val="26"/>
        </w:rPr>
        <w:t>ей</w:t>
      </w:r>
      <w:r w:rsidR="003058E2" w:rsidRPr="00D3317A">
        <w:rPr>
          <w:rFonts w:eastAsia="Calibri"/>
          <w:sz w:val="26"/>
          <w:szCs w:val="26"/>
        </w:rPr>
        <w:t>ся в следующих случаях:</w:t>
      </w:r>
    </w:p>
    <w:p w:rsidR="003058E2" w:rsidRPr="00D3317A" w:rsidRDefault="003058E2" w:rsidP="003058E2">
      <w:pPr>
        <w:ind w:firstLine="567"/>
        <w:jc w:val="both"/>
        <w:rPr>
          <w:sz w:val="26"/>
          <w:szCs w:val="26"/>
        </w:rPr>
      </w:pPr>
      <w:r w:rsidRPr="00D3317A">
        <w:rPr>
          <w:sz w:val="26"/>
          <w:szCs w:val="26"/>
        </w:rPr>
        <w:t>-не было подано ни одной заявки на участие либо ни один из претендентов не признан участником;</w:t>
      </w:r>
    </w:p>
    <w:p w:rsidR="003058E2" w:rsidRPr="00D3317A" w:rsidRDefault="003058E2" w:rsidP="003058E2">
      <w:pPr>
        <w:ind w:firstLine="567"/>
        <w:jc w:val="both"/>
        <w:rPr>
          <w:sz w:val="26"/>
          <w:szCs w:val="26"/>
        </w:rPr>
      </w:pPr>
      <w:r w:rsidRPr="00D3317A">
        <w:rPr>
          <w:sz w:val="26"/>
          <w:szCs w:val="26"/>
        </w:rPr>
        <w:t>-принято решение о признании только одного претендента участником;</w:t>
      </w:r>
    </w:p>
    <w:p w:rsidR="003058E2" w:rsidRPr="00D3317A" w:rsidRDefault="003058E2" w:rsidP="003058E2">
      <w:pPr>
        <w:ind w:firstLine="567"/>
        <w:jc w:val="both"/>
        <w:rPr>
          <w:sz w:val="26"/>
          <w:szCs w:val="26"/>
        </w:rPr>
      </w:pPr>
      <w:r w:rsidRPr="00D3317A">
        <w:rPr>
          <w:sz w:val="26"/>
          <w:szCs w:val="26"/>
        </w:rPr>
        <w:t>-ни один из участников не сделал предложение о начальной цене имущества.</w:t>
      </w:r>
    </w:p>
    <w:p w:rsidR="003058E2" w:rsidRPr="00D3317A" w:rsidRDefault="003058E2" w:rsidP="003058E2">
      <w:pPr>
        <w:ind w:firstLine="567"/>
        <w:jc w:val="both"/>
        <w:rPr>
          <w:sz w:val="26"/>
          <w:szCs w:val="26"/>
        </w:rPr>
      </w:pPr>
      <w:r w:rsidRPr="00D3317A">
        <w:rPr>
          <w:sz w:val="26"/>
          <w:szCs w:val="26"/>
        </w:rPr>
        <w:t xml:space="preserve">Решение о признании </w:t>
      </w:r>
      <w:r w:rsidR="00A677EF" w:rsidRPr="00D3317A">
        <w:rPr>
          <w:sz w:val="26"/>
          <w:szCs w:val="26"/>
        </w:rPr>
        <w:t>продажи</w:t>
      </w:r>
      <w:r w:rsidRPr="00D3317A">
        <w:rPr>
          <w:sz w:val="26"/>
          <w:szCs w:val="26"/>
        </w:rPr>
        <w:t xml:space="preserve"> несостоявш</w:t>
      </w:r>
      <w:r w:rsidR="00A677EF" w:rsidRPr="00D3317A">
        <w:rPr>
          <w:sz w:val="26"/>
          <w:szCs w:val="26"/>
        </w:rPr>
        <w:t>ей</w:t>
      </w:r>
      <w:r w:rsidRPr="00D3317A">
        <w:rPr>
          <w:sz w:val="26"/>
          <w:szCs w:val="26"/>
        </w:rPr>
        <w:t>ся оформляется протоколом.</w:t>
      </w:r>
    </w:p>
    <w:p w:rsidR="003058E2" w:rsidRDefault="00641F34" w:rsidP="00641F34">
      <w:pPr>
        <w:ind w:right="-2"/>
        <w:jc w:val="center"/>
      </w:pPr>
      <w:r>
        <w:rPr>
          <w:color w:val="000000"/>
          <w:sz w:val="26"/>
          <w:szCs w:val="26"/>
        </w:rPr>
        <w:t>______________</w:t>
      </w:r>
    </w:p>
    <w:p w:rsidR="003058E2" w:rsidRDefault="003058E2" w:rsidP="003058E2">
      <w:pPr>
        <w:ind w:right="-2"/>
        <w:jc w:val="right"/>
      </w:pPr>
    </w:p>
    <w:p w:rsidR="003058E2" w:rsidRDefault="003058E2" w:rsidP="003058E2">
      <w:pPr>
        <w:ind w:right="-2"/>
        <w:jc w:val="right"/>
      </w:pPr>
    </w:p>
    <w:p w:rsidR="003058E2" w:rsidRDefault="003058E2" w:rsidP="003058E2">
      <w:pPr>
        <w:ind w:right="-2"/>
        <w:jc w:val="right"/>
      </w:pPr>
    </w:p>
    <w:p w:rsidR="003058E2" w:rsidRDefault="003058E2" w:rsidP="003058E2">
      <w:pPr>
        <w:ind w:right="-2"/>
        <w:jc w:val="right"/>
      </w:pPr>
    </w:p>
    <w:p w:rsidR="00D3317A" w:rsidRDefault="00D3317A" w:rsidP="00EF7F35">
      <w:pPr>
        <w:ind w:right="-2"/>
        <w:rPr>
          <w:sz w:val="18"/>
          <w:szCs w:val="18"/>
          <w:lang w:eastAsia="ar-SA"/>
        </w:rPr>
        <w:sectPr w:rsidR="00D3317A" w:rsidSect="009B5502">
          <w:pgSz w:w="11906" w:h="16838"/>
          <w:pgMar w:top="624" w:right="851" w:bottom="624" w:left="1701" w:header="709" w:footer="709" w:gutter="0"/>
          <w:cols w:space="708"/>
          <w:docGrid w:linePitch="360"/>
        </w:sectPr>
      </w:pPr>
    </w:p>
    <w:p w:rsidR="007451F2" w:rsidRPr="00A7140A" w:rsidRDefault="007451F2" w:rsidP="005932BC">
      <w:pPr>
        <w:pStyle w:val="Default"/>
        <w:ind w:right="-2097"/>
        <w:rPr>
          <w:sz w:val="18"/>
          <w:szCs w:val="18"/>
        </w:rPr>
      </w:pPr>
    </w:p>
    <w:p w:rsidR="00D3317A" w:rsidRDefault="00D3317A" w:rsidP="00A079F5">
      <w:pPr>
        <w:pStyle w:val="Default"/>
        <w:ind w:right="-2097"/>
        <w:jc w:val="center"/>
        <w:rPr>
          <w:sz w:val="20"/>
          <w:szCs w:val="20"/>
        </w:rPr>
      </w:pPr>
    </w:p>
    <w:p w:rsidR="00F34614" w:rsidRPr="00811119" w:rsidRDefault="00F34614" w:rsidP="00F34614">
      <w:pPr>
        <w:ind w:right="-2"/>
        <w:jc w:val="right"/>
        <w:rPr>
          <w:sz w:val="18"/>
          <w:szCs w:val="18"/>
          <w:lang w:eastAsia="ar-SA"/>
        </w:rPr>
      </w:pPr>
      <w:r w:rsidRPr="00811119">
        <w:rPr>
          <w:sz w:val="18"/>
          <w:szCs w:val="18"/>
          <w:lang w:eastAsia="ar-SA"/>
        </w:rPr>
        <w:t>Приложение №1</w:t>
      </w:r>
    </w:p>
    <w:p w:rsidR="00F34614" w:rsidRPr="00811119" w:rsidRDefault="00F34614" w:rsidP="00F34614">
      <w:pPr>
        <w:ind w:right="-2"/>
        <w:jc w:val="right"/>
        <w:rPr>
          <w:sz w:val="18"/>
          <w:szCs w:val="18"/>
        </w:rPr>
      </w:pPr>
      <w:r w:rsidRPr="00811119">
        <w:rPr>
          <w:sz w:val="18"/>
          <w:szCs w:val="18"/>
          <w:lang w:eastAsia="ar-SA"/>
        </w:rPr>
        <w:t>к информационному сообщению</w:t>
      </w:r>
      <w:r w:rsidRPr="00811119">
        <w:rPr>
          <w:sz w:val="18"/>
          <w:szCs w:val="18"/>
        </w:rPr>
        <w:t xml:space="preserve"> </w:t>
      </w:r>
    </w:p>
    <w:p w:rsidR="00F34614" w:rsidRPr="00811119" w:rsidRDefault="00F34614" w:rsidP="00F34614">
      <w:pPr>
        <w:ind w:right="-2"/>
        <w:jc w:val="right"/>
        <w:rPr>
          <w:sz w:val="18"/>
          <w:szCs w:val="18"/>
        </w:rPr>
      </w:pPr>
      <w:r w:rsidRPr="00811119">
        <w:rPr>
          <w:sz w:val="18"/>
          <w:szCs w:val="18"/>
        </w:rPr>
        <w:t xml:space="preserve">о проведении открытого аукциона в электронной форме </w:t>
      </w:r>
    </w:p>
    <w:p w:rsidR="00F34614" w:rsidRPr="00811119" w:rsidRDefault="00F34614" w:rsidP="00F34614">
      <w:pPr>
        <w:ind w:right="-2"/>
        <w:jc w:val="right"/>
        <w:rPr>
          <w:sz w:val="18"/>
          <w:szCs w:val="18"/>
        </w:rPr>
      </w:pPr>
      <w:r w:rsidRPr="00811119">
        <w:rPr>
          <w:sz w:val="18"/>
          <w:szCs w:val="18"/>
        </w:rPr>
        <w:t xml:space="preserve">по продаже муниципального имущества, находящегося </w:t>
      </w:r>
    </w:p>
    <w:p w:rsidR="00F34614" w:rsidRPr="00811119" w:rsidRDefault="00F34614" w:rsidP="00F34614">
      <w:pPr>
        <w:ind w:right="-2"/>
        <w:jc w:val="right"/>
        <w:rPr>
          <w:sz w:val="18"/>
          <w:szCs w:val="18"/>
        </w:rPr>
      </w:pPr>
      <w:r w:rsidRPr="00811119">
        <w:rPr>
          <w:sz w:val="18"/>
          <w:szCs w:val="18"/>
        </w:rPr>
        <w:t xml:space="preserve">в собственности </w:t>
      </w:r>
      <w:r w:rsidR="003B6D04">
        <w:rPr>
          <w:sz w:val="18"/>
          <w:szCs w:val="18"/>
        </w:rPr>
        <w:t>Невонского муниципального образования</w:t>
      </w:r>
    </w:p>
    <w:p w:rsidR="00F34614" w:rsidRPr="00811119" w:rsidRDefault="00F34614" w:rsidP="00F34614">
      <w:pPr>
        <w:ind w:right="-2"/>
        <w:jc w:val="right"/>
        <w:rPr>
          <w:sz w:val="18"/>
          <w:szCs w:val="18"/>
        </w:rPr>
      </w:pPr>
      <w:r w:rsidRPr="00811119">
        <w:rPr>
          <w:sz w:val="18"/>
          <w:szCs w:val="18"/>
        </w:rPr>
        <w:t xml:space="preserve"> на электронной торговой площадке «РТС-тендер»</w:t>
      </w:r>
    </w:p>
    <w:p w:rsidR="00F34614" w:rsidRPr="00A7140A" w:rsidRDefault="00F34614" w:rsidP="00F34614">
      <w:pPr>
        <w:ind w:right="-2"/>
        <w:jc w:val="right"/>
        <w:rPr>
          <w:sz w:val="18"/>
          <w:szCs w:val="18"/>
        </w:rPr>
      </w:pPr>
      <w:r w:rsidRPr="00811119">
        <w:rPr>
          <w:sz w:val="18"/>
          <w:szCs w:val="18"/>
        </w:rPr>
        <w:t xml:space="preserve"> </w:t>
      </w:r>
      <w:hyperlink r:id="rId22" w:history="1">
        <w:r w:rsidRPr="00811119">
          <w:rPr>
            <w:rStyle w:val="a4"/>
            <w:rFonts w:cs="Tahoma"/>
            <w:sz w:val="18"/>
            <w:szCs w:val="18"/>
          </w:rPr>
          <w:t>https://www.rts-tender.ru/</w:t>
        </w:r>
      </w:hyperlink>
      <w:r w:rsidRPr="00811119">
        <w:rPr>
          <w:sz w:val="18"/>
          <w:szCs w:val="18"/>
        </w:rPr>
        <w:t xml:space="preserve"> в сети «Интернет»</w:t>
      </w:r>
    </w:p>
    <w:tbl>
      <w:tblPr>
        <w:tblW w:w="160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559"/>
        <w:gridCol w:w="2126"/>
        <w:gridCol w:w="2268"/>
        <w:gridCol w:w="2410"/>
        <w:gridCol w:w="1559"/>
        <w:gridCol w:w="1560"/>
        <w:gridCol w:w="1984"/>
        <w:gridCol w:w="1985"/>
      </w:tblGrid>
      <w:tr w:rsidR="00F34614" w:rsidRPr="00BD01EE" w:rsidTr="00F34614">
        <w:tc>
          <w:tcPr>
            <w:tcW w:w="568" w:type="dxa"/>
            <w:shd w:val="clear" w:color="auto" w:fill="auto"/>
          </w:tcPr>
          <w:p w:rsidR="00F34614" w:rsidRPr="00BD01EE" w:rsidRDefault="00F34614" w:rsidP="00F34614">
            <w:pPr>
              <w:suppressAutoHyphens/>
              <w:ind w:left="-108" w:right="-138" w:firstLine="108"/>
              <w:rPr>
                <w:rFonts w:eastAsia="Calibri"/>
                <w:b/>
                <w:color w:val="000000"/>
                <w:sz w:val="20"/>
                <w:lang w:eastAsia="en-US"/>
              </w:rPr>
            </w:pPr>
            <w:r w:rsidRPr="00BD01EE">
              <w:rPr>
                <w:b/>
                <w:sz w:val="20"/>
                <w:szCs w:val="20"/>
                <w:lang w:eastAsia="ar-SA"/>
              </w:rPr>
              <w:t>№ лота</w:t>
            </w:r>
          </w:p>
        </w:tc>
        <w:tc>
          <w:tcPr>
            <w:tcW w:w="1559" w:type="dxa"/>
            <w:shd w:val="clear" w:color="auto" w:fill="auto"/>
          </w:tcPr>
          <w:p w:rsidR="00F34614" w:rsidRPr="00BD01EE" w:rsidRDefault="00F34614" w:rsidP="00F34614">
            <w:pPr>
              <w:suppressAutoHyphens/>
              <w:jc w:val="center"/>
              <w:rPr>
                <w:rFonts w:eastAsia="Calibri"/>
                <w:b/>
                <w:color w:val="000000"/>
                <w:sz w:val="20"/>
                <w:lang w:eastAsia="en-US"/>
              </w:rPr>
            </w:pPr>
            <w:r w:rsidRPr="00BD01EE">
              <w:rPr>
                <w:b/>
                <w:sz w:val="20"/>
                <w:szCs w:val="20"/>
                <w:lang w:eastAsia="ar-SA"/>
              </w:rPr>
              <w:t>Наименование реализуемого имущества</w:t>
            </w:r>
          </w:p>
        </w:tc>
        <w:tc>
          <w:tcPr>
            <w:tcW w:w="2126" w:type="dxa"/>
          </w:tcPr>
          <w:p w:rsidR="00F34614" w:rsidRPr="00FF3CBD" w:rsidRDefault="00F34614" w:rsidP="00F34614">
            <w:pPr>
              <w:widowControl w:val="0"/>
              <w:suppressAutoHyphens/>
              <w:spacing w:after="120"/>
              <w:jc w:val="center"/>
              <w:rPr>
                <w:rFonts w:eastAsia="Lucida Sans Unicode"/>
                <w:b/>
                <w:sz w:val="20"/>
                <w:szCs w:val="20"/>
              </w:rPr>
            </w:pPr>
            <w:r w:rsidRPr="00FF3CBD">
              <w:rPr>
                <w:rFonts w:eastAsia="Lucida Sans Unicode"/>
                <w:b/>
                <w:sz w:val="20"/>
                <w:szCs w:val="20"/>
              </w:rPr>
              <w:t>Адрес объекта</w:t>
            </w:r>
          </w:p>
        </w:tc>
        <w:tc>
          <w:tcPr>
            <w:tcW w:w="2268" w:type="dxa"/>
          </w:tcPr>
          <w:p w:rsidR="00F34614" w:rsidRPr="00FF3CBD" w:rsidRDefault="00F34614" w:rsidP="00F34614">
            <w:pPr>
              <w:widowControl w:val="0"/>
              <w:suppressAutoHyphens/>
              <w:spacing w:after="120"/>
              <w:jc w:val="center"/>
              <w:rPr>
                <w:rFonts w:eastAsia="Lucida Sans Unicode"/>
                <w:b/>
                <w:sz w:val="20"/>
                <w:szCs w:val="20"/>
              </w:rPr>
            </w:pPr>
            <w:r w:rsidRPr="00FF3CBD">
              <w:rPr>
                <w:rFonts w:eastAsia="Lucida Sans Unicode"/>
                <w:b/>
                <w:sz w:val="20"/>
                <w:szCs w:val="20"/>
              </w:rPr>
              <w:t>Технические характеристики</w:t>
            </w:r>
          </w:p>
        </w:tc>
        <w:tc>
          <w:tcPr>
            <w:tcW w:w="2410" w:type="dxa"/>
            <w:shd w:val="clear" w:color="auto" w:fill="auto"/>
          </w:tcPr>
          <w:p w:rsidR="00F34614" w:rsidRPr="00BD01EE" w:rsidRDefault="00F34614" w:rsidP="00F34614">
            <w:pPr>
              <w:suppressAutoHyphens/>
              <w:ind w:right="37"/>
              <w:jc w:val="center"/>
              <w:rPr>
                <w:rFonts w:eastAsia="Calibri"/>
                <w:b/>
                <w:color w:val="000000"/>
                <w:sz w:val="20"/>
                <w:lang w:eastAsia="en-US"/>
              </w:rPr>
            </w:pPr>
            <w:r w:rsidRPr="00BD01EE">
              <w:rPr>
                <w:b/>
                <w:sz w:val="20"/>
                <w:szCs w:val="20"/>
                <w:lang w:eastAsia="ar-SA"/>
              </w:rPr>
              <w:t xml:space="preserve">Начальная цена </w:t>
            </w:r>
            <w:r>
              <w:rPr>
                <w:b/>
                <w:sz w:val="20"/>
                <w:szCs w:val="20"/>
                <w:lang w:eastAsia="ar-SA"/>
              </w:rPr>
              <w:t>лота</w:t>
            </w:r>
            <w:r w:rsidRPr="00BD01EE">
              <w:rPr>
                <w:b/>
                <w:sz w:val="20"/>
                <w:szCs w:val="20"/>
                <w:lang w:eastAsia="ar-SA"/>
              </w:rPr>
              <w:t>, руб.</w:t>
            </w:r>
          </w:p>
        </w:tc>
        <w:tc>
          <w:tcPr>
            <w:tcW w:w="1559" w:type="dxa"/>
            <w:shd w:val="clear" w:color="auto" w:fill="auto"/>
          </w:tcPr>
          <w:p w:rsidR="00F34614" w:rsidRPr="00BD01EE" w:rsidRDefault="00F34614" w:rsidP="00F34614">
            <w:pPr>
              <w:suppressAutoHyphens/>
              <w:jc w:val="center"/>
              <w:rPr>
                <w:rFonts w:eastAsia="Calibri"/>
                <w:b/>
                <w:color w:val="000000"/>
                <w:sz w:val="20"/>
                <w:lang w:eastAsia="en-US"/>
              </w:rPr>
            </w:pPr>
            <w:r w:rsidRPr="00BD01EE">
              <w:rPr>
                <w:b/>
                <w:sz w:val="20"/>
                <w:szCs w:val="20"/>
                <w:lang w:eastAsia="ar-SA"/>
              </w:rPr>
              <w:t>Размер задатка за участие в аукционе, руб.</w:t>
            </w:r>
          </w:p>
        </w:tc>
        <w:tc>
          <w:tcPr>
            <w:tcW w:w="1560" w:type="dxa"/>
            <w:shd w:val="clear" w:color="auto" w:fill="auto"/>
          </w:tcPr>
          <w:p w:rsidR="00F34614" w:rsidRPr="00BD01EE" w:rsidRDefault="00F34614" w:rsidP="00F34614">
            <w:pPr>
              <w:suppressAutoHyphens/>
              <w:jc w:val="center"/>
              <w:rPr>
                <w:rFonts w:eastAsia="Calibri"/>
                <w:b/>
                <w:color w:val="000000"/>
                <w:sz w:val="20"/>
                <w:lang w:eastAsia="en-US"/>
              </w:rPr>
            </w:pPr>
            <w:r w:rsidRPr="00BD01EE">
              <w:rPr>
                <w:b/>
                <w:sz w:val="20"/>
                <w:szCs w:val="20"/>
                <w:lang w:eastAsia="ar-SA"/>
              </w:rPr>
              <w:t>«Шаг аукциона», руб.</w:t>
            </w:r>
          </w:p>
        </w:tc>
        <w:tc>
          <w:tcPr>
            <w:tcW w:w="1984" w:type="dxa"/>
          </w:tcPr>
          <w:p w:rsidR="00F34614" w:rsidRPr="00BD01EE" w:rsidRDefault="00F34614" w:rsidP="00F34614">
            <w:pPr>
              <w:suppressAutoHyphens/>
              <w:jc w:val="center"/>
              <w:rPr>
                <w:b/>
                <w:sz w:val="20"/>
                <w:szCs w:val="20"/>
                <w:lang w:eastAsia="ar-SA"/>
              </w:rPr>
            </w:pPr>
            <w:r w:rsidRPr="00A8674F">
              <w:rPr>
                <w:b/>
                <w:color w:val="000000"/>
                <w:sz w:val="20"/>
                <w:szCs w:val="20"/>
              </w:rPr>
              <w:t>Величина снижения цены первоначального предложения («шаг понижения»),</w:t>
            </w:r>
            <w:r w:rsidRPr="00A8674F">
              <w:rPr>
                <w:b/>
                <w:sz w:val="20"/>
                <w:szCs w:val="20"/>
                <w:lang w:eastAsia="ar-SA"/>
              </w:rPr>
              <w:t xml:space="preserve"> руб.</w:t>
            </w:r>
          </w:p>
        </w:tc>
        <w:tc>
          <w:tcPr>
            <w:tcW w:w="1985" w:type="dxa"/>
          </w:tcPr>
          <w:p w:rsidR="00F34614" w:rsidRPr="00BD01EE" w:rsidRDefault="00F34614" w:rsidP="00F34614">
            <w:pPr>
              <w:suppressAutoHyphens/>
              <w:jc w:val="center"/>
              <w:rPr>
                <w:b/>
                <w:sz w:val="20"/>
                <w:szCs w:val="20"/>
                <w:lang w:eastAsia="ar-SA"/>
              </w:rPr>
            </w:pPr>
            <w:r w:rsidRPr="00A8674F">
              <w:rPr>
                <w:b/>
                <w:color w:val="000000"/>
                <w:sz w:val="20"/>
                <w:szCs w:val="20"/>
              </w:rPr>
              <w:t>Минимальная цена предложения («цена отсечения»),</w:t>
            </w:r>
            <w:r w:rsidRPr="00A8674F">
              <w:rPr>
                <w:b/>
                <w:sz w:val="20"/>
                <w:szCs w:val="20"/>
                <w:lang w:eastAsia="ar-SA"/>
              </w:rPr>
              <w:t xml:space="preserve"> </w:t>
            </w:r>
            <w:proofErr w:type="spellStart"/>
            <w:r w:rsidRPr="00641F34">
              <w:rPr>
                <w:b/>
                <w:sz w:val="20"/>
                <w:szCs w:val="20"/>
                <w:lang w:eastAsia="ar-SA"/>
              </w:rPr>
              <w:t>руб</w:t>
            </w:r>
            <w:proofErr w:type="spellEnd"/>
          </w:p>
        </w:tc>
      </w:tr>
      <w:tr w:rsidR="000E7BB3" w:rsidRPr="00A7140A" w:rsidTr="00BD7735">
        <w:trPr>
          <w:trHeight w:val="1801"/>
        </w:trPr>
        <w:tc>
          <w:tcPr>
            <w:tcW w:w="568" w:type="dxa"/>
            <w:shd w:val="clear" w:color="auto" w:fill="auto"/>
          </w:tcPr>
          <w:p w:rsidR="000E7BB3" w:rsidRPr="00740EDD" w:rsidRDefault="000E7BB3" w:rsidP="000E7BB3">
            <w:pPr>
              <w:suppressAutoHyphens/>
              <w:jc w:val="center"/>
              <w:rPr>
                <w:rFonts w:eastAsia="Calibri"/>
                <w:sz w:val="18"/>
                <w:szCs w:val="18"/>
                <w:lang w:eastAsia="en-US"/>
              </w:rPr>
            </w:pPr>
            <w:r w:rsidRPr="00740EDD">
              <w:rPr>
                <w:rFonts w:eastAsia="Calibri"/>
                <w:sz w:val="18"/>
                <w:szCs w:val="18"/>
                <w:lang w:eastAsia="en-US"/>
              </w:rPr>
              <w:t>1</w:t>
            </w:r>
          </w:p>
        </w:tc>
        <w:tc>
          <w:tcPr>
            <w:tcW w:w="1559" w:type="dxa"/>
            <w:shd w:val="clear" w:color="auto" w:fill="auto"/>
          </w:tcPr>
          <w:p w:rsidR="000E7BB3" w:rsidRPr="007323C8" w:rsidRDefault="0004762F" w:rsidP="007323C8">
            <w:pPr>
              <w:ind w:right="283"/>
              <w:jc w:val="both"/>
              <w:rPr>
                <w:rFonts w:eastAsia="Lucida Sans Unicode"/>
                <w:sz w:val="18"/>
                <w:szCs w:val="18"/>
              </w:rPr>
            </w:pPr>
            <w:r w:rsidRPr="007323C8">
              <w:rPr>
                <w:sz w:val="18"/>
                <w:szCs w:val="18"/>
              </w:rPr>
              <w:t xml:space="preserve">Нежилое здание, общей площадью 153,7 кв.м., </w:t>
            </w:r>
            <w:r w:rsidR="007323C8" w:rsidRPr="007323C8">
              <w:rPr>
                <w:sz w:val="18"/>
                <w:szCs w:val="18"/>
              </w:rPr>
              <w:t>73  с учетом земельного участка, площадь</w:t>
            </w:r>
            <w:r w:rsidR="007323C8">
              <w:rPr>
                <w:sz w:val="18"/>
                <w:szCs w:val="18"/>
              </w:rPr>
              <w:t>ю</w:t>
            </w:r>
            <w:r w:rsidR="007323C8" w:rsidRPr="007323C8">
              <w:rPr>
                <w:sz w:val="18"/>
                <w:szCs w:val="18"/>
              </w:rPr>
              <w:t xml:space="preserve"> 6886 кв</w:t>
            </w:r>
            <w:proofErr w:type="gramStart"/>
            <w:r w:rsidR="007323C8" w:rsidRPr="007323C8">
              <w:rPr>
                <w:sz w:val="18"/>
                <w:szCs w:val="18"/>
              </w:rPr>
              <w:t>.м</w:t>
            </w:r>
            <w:proofErr w:type="gramEnd"/>
            <w:r w:rsidR="007323C8" w:rsidRPr="007323C8">
              <w:rPr>
                <w:sz w:val="18"/>
                <w:szCs w:val="18"/>
              </w:rPr>
              <w:t xml:space="preserve">, </w:t>
            </w:r>
          </w:p>
        </w:tc>
        <w:tc>
          <w:tcPr>
            <w:tcW w:w="2126" w:type="dxa"/>
          </w:tcPr>
          <w:p w:rsidR="000E7BB3" w:rsidRPr="0004762F" w:rsidRDefault="0004762F" w:rsidP="00B614F1">
            <w:pPr>
              <w:widowControl w:val="0"/>
              <w:suppressAutoHyphens/>
              <w:rPr>
                <w:rFonts w:eastAsia="Lucida Sans Unicode"/>
                <w:sz w:val="18"/>
                <w:szCs w:val="18"/>
              </w:rPr>
            </w:pPr>
            <w:r w:rsidRPr="0004762F">
              <w:rPr>
                <w:sz w:val="18"/>
                <w:szCs w:val="18"/>
              </w:rPr>
              <w:t xml:space="preserve">Российская Федерация, Иркутская область, муниципальный район </w:t>
            </w:r>
            <w:proofErr w:type="spellStart"/>
            <w:r w:rsidRPr="0004762F">
              <w:rPr>
                <w:sz w:val="18"/>
                <w:szCs w:val="18"/>
              </w:rPr>
              <w:t>Усть-Илимский</w:t>
            </w:r>
            <w:proofErr w:type="spellEnd"/>
            <w:r w:rsidRPr="0004762F">
              <w:rPr>
                <w:sz w:val="18"/>
                <w:szCs w:val="18"/>
              </w:rPr>
              <w:t xml:space="preserve">, сельское поселение </w:t>
            </w:r>
            <w:proofErr w:type="spellStart"/>
            <w:r w:rsidRPr="0004762F">
              <w:rPr>
                <w:sz w:val="18"/>
                <w:szCs w:val="18"/>
              </w:rPr>
              <w:t>Невонское</w:t>
            </w:r>
            <w:proofErr w:type="spellEnd"/>
            <w:r w:rsidRPr="0004762F">
              <w:rPr>
                <w:sz w:val="18"/>
                <w:szCs w:val="18"/>
              </w:rPr>
              <w:t xml:space="preserve">, поселок </w:t>
            </w:r>
            <w:proofErr w:type="spellStart"/>
            <w:r w:rsidRPr="0004762F">
              <w:rPr>
                <w:sz w:val="18"/>
                <w:szCs w:val="18"/>
              </w:rPr>
              <w:t>Невон</w:t>
            </w:r>
            <w:proofErr w:type="spellEnd"/>
            <w:r w:rsidRPr="0004762F">
              <w:rPr>
                <w:sz w:val="18"/>
                <w:szCs w:val="18"/>
              </w:rPr>
              <w:t xml:space="preserve">, улица Транспортная, здание 73  </w:t>
            </w:r>
          </w:p>
        </w:tc>
        <w:tc>
          <w:tcPr>
            <w:tcW w:w="2268" w:type="dxa"/>
          </w:tcPr>
          <w:p w:rsidR="000E7BB3" w:rsidRPr="00A7140A" w:rsidRDefault="00F933D2" w:rsidP="00F933D2">
            <w:pPr>
              <w:widowControl w:val="0"/>
              <w:suppressAutoHyphens/>
              <w:spacing w:after="120"/>
              <w:rPr>
                <w:rFonts w:eastAsia="Lucida Sans Unicode"/>
                <w:sz w:val="18"/>
                <w:szCs w:val="18"/>
              </w:rPr>
            </w:pPr>
            <w:r>
              <w:rPr>
                <w:rFonts w:eastAsia="Lucida Sans Unicode"/>
                <w:sz w:val="18"/>
                <w:szCs w:val="18"/>
              </w:rPr>
              <w:t xml:space="preserve">Здание, кирпичное, год  ввода в эксплуатацию 1978 </w:t>
            </w:r>
          </w:p>
        </w:tc>
        <w:tc>
          <w:tcPr>
            <w:tcW w:w="2410" w:type="dxa"/>
            <w:shd w:val="clear" w:color="auto" w:fill="auto"/>
          </w:tcPr>
          <w:p w:rsidR="000E7BB3" w:rsidRPr="00A442F7" w:rsidRDefault="006E4938" w:rsidP="00F933D2">
            <w:pPr>
              <w:rPr>
                <w:color w:val="000000"/>
                <w:sz w:val="18"/>
                <w:szCs w:val="18"/>
              </w:rPr>
            </w:pPr>
            <w:r>
              <w:rPr>
                <w:color w:val="000000"/>
                <w:sz w:val="18"/>
                <w:szCs w:val="18"/>
              </w:rPr>
              <w:t>1680 000</w:t>
            </w:r>
            <w:r w:rsidR="000E7BB3" w:rsidRPr="00A442F7">
              <w:rPr>
                <w:color w:val="000000"/>
                <w:sz w:val="18"/>
                <w:szCs w:val="18"/>
              </w:rPr>
              <w:t>,0</w:t>
            </w:r>
            <w:r w:rsidR="000E7BB3">
              <w:rPr>
                <w:color w:val="000000"/>
                <w:sz w:val="18"/>
                <w:szCs w:val="18"/>
              </w:rPr>
              <w:t xml:space="preserve"> </w:t>
            </w:r>
            <w:r w:rsidR="000E7BB3" w:rsidRPr="00A442F7">
              <w:rPr>
                <w:color w:val="000000"/>
                <w:sz w:val="18"/>
                <w:szCs w:val="18"/>
              </w:rPr>
              <w:t>(</w:t>
            </w:r>
            <w:r>
              <w:rPr>
                <w:bCs/>
                <w:sz w:val="18"/>
                <w:szCs w:val="18"/>
              </w:rPr>
              <w:t>один миллион шестьсот восемьдесят тысяч</w:t>
            </w:r>
            <w:r w:rsidR="000E7BB3" w:rsidRPr="00A442F7">
              <w:rPr>
                <w:bCs/>
                <w:sz w:val="18"/>
                <w:szCs w:val="18"/>
              </w:rPr>
              <w:t xml:space="preserve">) рублей </w:t>
            </w:r>
            <w:r>
              <w:rPr>
                <w:bCs/>
                <w:sz w:val="18"/>
                <w:szCs w:val="18"/>
              </w:rPr>
              <w:t>без учета</w:t>
            </w:r>
            <w:r w:rsidR="000E7BB3" w:rsidRPr="00A442F7">
              <w:rPr>
                <w:bCs/>
                <w:sz w:val="18"/>
                <w:szCs w:val="18"/>
              </w:rPr>
              <w:t xml:space="preserve"> НДС.</w:t>
            </w:r>
            <w:r w:rsidR="000E7BB3" w:rsidRPr="00A442F7">
              <w:rPr>
                <w:sz w:val="18"/>
                <w:szCs w:val="18"/>
              </w:rPr>
              <w:t xml:space="preserve"> Основание - отчёт  </w:t>
            </w:r>
            <w:r w:rsidR="00F933D2">
              <w:rPr>
                <w:bCs/>
                <w:sz w:val="18"/>
                <w:szCs w:val="18"/>
              </w:rPr>
              <w:t>об оценке №45/2023 от 05.07.2023 по определению рыночной стоимости нежилого здания</w:t>
            </w:r>
          </w:p>
        </w:tc>
        <w:tc>
          <w:tcPr>
            <w:tcW w:w="1559" w:type="dxa"/>
            <w:shd w:val="clear" w:color="auto" w:fill="auto"/>
          </w:tcPr>
          <w:p w:rsidR="000E7BB3" w:rsidRPr="00A442F7" w:rsidRDefault="000E7BB3" w:rsidP="006E4938">
            <w:pPr>
              <w:autoSpaceDE w:val="0"/>
              <w:autoSpaceDN w:val="0"/>
              <w:adjustRightInd w:val="0"/>
              <w:ind w:right="-57"/>
              <w:outlineLvl w:val="1"/>
              <w:rPr>
                <w:bCs/>
                <w:sz w:val="18"/>
                <w:szCs w:val="18"/>
              </w:rPr>
            </w:pPr>
            <w:r w:rsidRPr="00A442F7">
              <w:rPr>
                <w:rFonts w:eastAsia="Calibri"/>
                <w:sz w:val="18"/>
                <w:szCs w:val="18"/>
                <w:lang w:eastAsia="en-US"/>
              </w:rPr>
              <w:t>10%</w:t>
            </w:r>
            <w:r w:rsidRPr="00A442F7">
              <w:rPr>
                <w:sz w:val="18"/>
                <w:szCs w:val="18"/>
              </w:rPr>
              <w:t xml:space="preserve">  от начальной цены</w:t>
            </w:r>
            <w:r w:rsidRPr="00A442F7">
              <w:rPr>
                <w:rFonts w:eastAsia="Calibri"/>
                <w:sz w:val="18"/>
                <w:szCs w:val="18"/>
                <w:lang w:eastAsia="en-US"/>
              </w:rPr>
              <w:t xml:space="preserve"> </w:t>
            </w:r>
            <w:r w:rsidR="006E4938">
              <w:rPr>
                <w:rFonts w:eastAsia="Calibri"/>
                <w:sz w:val="18"/>
                <w:szCs w:val="18"/>
                <w:lang w:eastAsia="en-US"/>
              </w:rPr>
              <w:t>–</w:t>
            </w:r>
            <w:r w:rsidRPr="00A442F7">
              <w:rPr>
                <w:rFonts w:eastAsia="Calibri"/>
                <w:sz w:val="18"/>
                <w:szCs w:val="18"/>
                <w:lang w:eastAsia="en-US"/>
              </w:rPr>
              <w:t xml:space="preserve"> </w:t>
            </w:r>
            <w:r w:rsidR="006E4938">
              <w:rPr>
                <w:color w:val="000000"/>
                <w:sz w:val="18"/>
                <w:szCs w:val="18"/>
              </w:rPr>
              <w:t>168 000</w:t>
            </w:r>
            <w:r w:rsidRPr="00A442F7">
              <w:rPr>
                <w:bCs/>
                <w:sz w:val="18"/>
                <w:szCs w:val="18"/>
              </w:rPr>
              <w:t>(</w:t>
            </w:r>
            <w:r w:rsidR="006E4938">
              <w:rPr>
                <w:bCs/>
                <w:sz w:val="18"/>
                <w:szCs w:val="18"/>
              </w:rPr>
              <w:t>сто шестьдесят восемь тысяч</w:t>
            </w:r>
            <w:r w:rsidRPr="00A442F7">
              <w:rPr>
                <w:bCs/>
                <w:sz w:val="18"/>
                <w:szCs w:val="18"/>
              </w:rPr>
              <w:t>) рублей</w:t>
            </w:r>
            <w:r w:rsidR="006E4938">
              <w:rPr>
                <w:bCs/>
                <w:sz w:val="18"/>
                <w:szCs w:val="18"/>
              </w:rPr>
              <w:t xml:space="preserve"> 00 копеек</w:t>
            </w:r>
          </w:p>
        </w:tc>
        <w:tc>
          <w:tcPr>
            <w:tcW w:w="1560" w:type="dxa"/>
            <w:shd w:val="clear" w:color="auto" w:fill="auto"/>
          </w:tcPr>
          <w:p w:rsidR="000E7BB3" w:rsidRPr="00A442F7" w:rsidRDefault="000E7BB3" w:rsidP="000E7BB3">
            <w:pPr>
              <w:suppressAutoHyphens/>
              <w:rPr>
                <w:color w:val="000000"/>
                <w:sz w:val="18"/>
                <w:szCs w:val="18"/>
              </w:rPr>
            </w:pPr>
            <w:r w:rsidRPr="00A442F7">
              <w:rPr>
                <w:rFonts w:eastAsia="Calibri"/>
                <w:sz w:val="18"/>
                <w:szCs w:val="18"/>
                <w:lang w:eastAsia="en-US"/>
              </w:rPr>
              <w:t xml:space="preserve">5% </w:t>
            </w:r>
            <w:r w:rsidRPr="00A442F7">
              <w:rPr>
                <w:sz w:val="18"/>
                <w:szCs w:val="18"/>
              </w:rPr>
              <w:t>от начальной цены</w:t>
            </w:r>
            <w:r w:rsidRPr="00A442F7">
              <w:rPr>
                <w:rFonts w:eastAsia="Calibri"/>
                <w:sz w:val="18"/>
                <w:szCs w:val="18"/>
                <w:lang w:eastAsia="en-US"/>
              </w:rPr>
              <w:t>-</w:t>
            </w:r>
            <w:r>
              <w:rPr>
                <w:color w:val="000000"/>
                <w:sz w:val="18"/>
                <w:szCs w:val="18"/>
              </w:rPr>
              <w:t xml:space="preserve"> </w:t>
            </w:r>
            <w:r w:rsidR="00FD2B70">
              <w:rPr>
                <w:color w:val="000000"/>
                <w:sz w:val="18"/>
                <w:szCs w:val="18"/>
              </w:rPr>
              <w:t>84000</w:t>
            </w:r>
            <w:r w:rsidRPr="00A442F7">
              <w:rPr>
                <w:color w:val="000000"/>
                <w:sz w:val="18"/>
                <w:szCs w:val="18"/>
              </w:rPr>
              <w:t>,0</w:t>
            </w:r>
          </w:p>
          <w:p w:rsidR="000E7BB3" w:rsidRPr="00A442F7" w:rsidRDefault="000E7BB3" w:rsidP="00FD2B70">
            <w:pPr>
              <w:suppressAutoHyphens/>
              <w:rPr>
                <w:sz w:val="18"/>
                <w:szCs w:val="18"/>
              </w:rPr>
            </w:pPr>
            <w:r w:rsidRPr="00A442F7">
              <w:rPr>
                <w:bCs/>
                <w:sz w:val="18"/>
                <w:szCs w:val="18"/>
              </w:rPr>
              <w:t>(</w:t>
            </w:r>
            <w:r w:rsidR="00FD2B70">
              <w:rPr>
                <w:bCs/>
                <w:sz w:val="18"/>
                <w:szCs w:val="18"/>
              </w:rPr>
              <w:t>восемьдесят четыре тысячи</w:t>
            </w:r>
            <w:r w:rsidRPr="00A442F7">
              <w:rPr>
                <w:bCs/>
                <w:sz w:val="18"/>
                <w:szCs w:val="18"/>
              </w:rPr>
              <w:t>) рублей</w:t>
            </w:r>
            <w:r w:rsidR="00FD2B70">
              <w:rPr>
                <w:bCs/>
                <w:sz w:val="18"/>
                <w:szCs w:val="18"/>
              </w:rPr>
              <w:t xml:space="preserve"> 00 копеек</w:t>
            </w:r>
          </w:p>
        </w:tc>
        <w:tc>
          <w:tcPr>
            <w:tcW w:w="1984" w:type="dxa"/>
          </w:tcPr>
          <w:p w:rsidR="000E7BB3" w:rsidRPr="00A442F7" w:rsidRDefault="000E7BB3" w:rsidP="000E7BB3">
            <w:pPr>
              <w:autoSpaceDE w:val="0"/>
              <w:autoSpaceDN w:val="0"/>
              <w:adjustRightInd w:val="0"/>
              <w:ind w:right="-57"/>
              <w:outlineLvl w:val="1"/>
              <w:rPr>
                <w:bCs/>
                <w:sz w:val="18"/>
                <w:szCs w:val="18"/>
              </w:rPr>
            </w:pPr>
            <w:r w:rsidRPr="00A442F7">
              <w:rPr>
                <w:rFonts w:eastAsia="Calibri"/>
                <w:sz w:val="18"/>
                <w:szCs w:val="18"/>
                <w:lang w:eastAsia="en-US"/>
              </w:rPr>
              <w:t>10%</w:t>
            </w:r>
            <w:r w:rsidRPr="00A442F7">
              <w:rPr>
                <w:sz w:val="18"/>
                <w:szCs w:val="18"/>
              </w:rPr>
              <w:t xml:space="preserve">  от начальной цены</w:t>
            </w:r>
            <w:r w:rsidRPr="00A442F7">
              <w:rPr>
                <w:rFonts w:eastAsia="Calibri"/>
                <w:sz w:val="18"/>
                <w:szCs w:val="18"/>
                <w:lang w:eastAsia="en-US"/>
              </w:rPr>
              <w:t xml:space="preserve"> - </w:t>
            </w:r>
            <w:r w:rsidR="00FD2B70">
              <w:rPr>
                <w:color w:val="000000"/>
                <w:sz w:val="18"/>
                <w:szCs w:val="18"/>
              </w:rPr>
              <w:t>168 000</w:t>
            </w:r>
            <w:r w:rsidR="00FD2B70" w:rsidRPr="00A442F7">
              <w:rPr>
                <w:bCs/>
                <w:sz w:val="18"/>
                <w:szCs w:val="18"/>
              </w:rPr>
              <w:t>(</w:t>
            </w:r>
            <w:r w:rsidR="00FD2B70">
              <w:rPr>
                <w:bCs/>
                <w:sz w:val="18"/>
                <w:szCs w:val="18"/>
              </w:rPr>
              <w:t>сто шестьдесят восемь тысяч</w:t>
            </w:r>
            <w:r w:rsidR="00FD2B70" w:rsidRPr="00A442F7">
              <w:rPr>
                <w:bCs/>
                <w:sz w:val="18"/>
                <w:szCs w:val="18"/>
              </w:rPr>
              <w:t>) рублей</w:t>
            </w:r>
            <w:r w:rsidR="00FD2B70">
              <w:rPr>
                <w:bCs/>
                <w:sz w:val="18"/>
                <w:szCs w:val="18"/>
              </w:rPr>
              <w:t xml:space="preserve"> 00 копеек</w:t>
            </w:r>
          </w:p>
        </w:tc>
        <w:tc>
          <w:tcPr>
            <w:tcW w:w="1985" w:type="dxa"/>
          </w:tcPr>
          <w:p w:rsidR="000E7BB3" w:rsidRDefault="000E7BB3" w:rsidP="00FD2B70">
            <w:pPr>
              <w:suppressAutoHyphens/>
              <w:rPr>
                <w:bCs/>
                <w:sz w:val="18"/>
                <w:szCs w:val="18"/>
              </w:rPr>
            </w:pPr>
            <w:r w:rsidRPr="00A7140A">
              <w:rPr>
                <w:rFonts w:eastAsia="Calibri"/>
                <w:sz w:val="18"/>
                <w:szCs w:val="18"/>
                <w:lang w:eastAsia="en-US"/>
              </w:rPr>
              <w:t>5</w:t>
            </w:r>
            <w:r>
              <w:rPr>
                <w:rFonts w:eastAsia="Calibri"/>
                <w:sz w:val="18"/>
                <w:szCs w:val="18"/>
                <w:lang w:eastAsia="en-US"/>
              </w:rPr>
              <w:t>0</w:t>
            </w:r>
            <w:r w:rsidRPr="00A7140A">
              <w:rPr>
                <w:rFonts w:eastAsia="Calibri"/>
                <w:sz w:val="18"/>
                <w:szCs w:val="18"/>
                <w:lang w:eastAsia="en-US"/>
              </w:rPr>
              <w:t xml:space="preserve">% </w:t>
            </w:r>
            <w:r w:rsidRPr="00A7140A">
              <w:rPr>
                <w:sz w:val="18"/>
                <w:szCs w:val="18"/>
              </w:rPr>
              <w:t xml:space="preserve">от </w:t>
            </w:r>
            <w:proofErr w:type="gramStart"/>
            <w:r w:rsidRPr="00A7140A">
              <w:rPr>
                <w:sz w:val="18"/>
                <w:szCs w:val="18"/>
              </w:rPr>
              <w:t>начальной</w:t>
            </w:r>
            <w:proofErr w:type="gramEnd"/>
            <w:r w:rsidRPr="00A7140A">
              <w:rPr>
                <w:sz w:val="18"/>
                <w:szCs w:val="18"/>
              </w:rPr>
              <w:t xml:space="preserve"> цены</w:t>
            </w:r>
            <w:r w:rsidRPr="00A7140A">
              <w:rPr>
                <w:rFonts w:eastAsia="Calibri"/>
                <w:sz w:val="18"/>
                <w:szCs w:val="18"/>
                <w:lang w:eastAsia="en-US"/>
              </w:rPr>
              <w:t>-</w:t>
            </w:r>
            <w:r w:rsidR="00FD2B70">
              <w:rPr>
                <w:color w:val="000000"/>
                <w:sz w:val="18"/>
                <w:szCs w:val="18"/>
              </w:rPr>
              <w:t>840000</w:t>
            </w:r>
            <w:r w:rsidRPr="00A442F7">
              <w:rPr>
                <w:color w:val="000000"/>
                <w:sz w:val="18"/>
                <w:szCs w:val="18"/>
              </w:rPr>
              <w:t>,0</w:t>
            </w:r>
            <w:r w:rsidRPr="00A7140A">
              <w:rPr>
                <w:bCs/>
                <w:sz w:val="18"/>
                <w:szCs w:val="18"/>
              </w:rPr>
              <w:t xml:space="preserve"> (</w:t>
            </w:r>
            <w:r w:rsidR="00FD2B70">
              <w:rPr>
                <w:bCs/>
                <w:sz w:val="18"/>
                <w:szCs w:val="18"/>
              </w:rPr>
              <w:t>восемьсот сорок тысяч</w:t>
            </w:r>
            <w:r w:rsidRPr="00A7140A">
              <w:rPr>
                <w:bCs/>
                <w:sz w:val="18"/>
                <w:szCs w:val="18"/>
              </w:rPr>
              <w:t>) рублей</w:t>
            </w:r>
            <w:r w:rsidR="00FD2B70">
              <w:rPr>
                <w:bCs/>
                <w:sz w:val="18"/>
                <w:szCs w:val="18"/>
              </w:rPr>
              <w:t xml:space="preserve"> 00 копеек</w:t>
            </w:r>
          </w:p>
          <w:p w:rsidR="00F933D2" w:rsidRPr="00A7140A" w:rsidRDefault="00F933D2" w:rsidP="00FD2B70">
            <w:pPr>
              <w:suppressAutoHyphens/>
              <w:rPr>
                <w:sz w:val="18"/>
                <w:szCs w:val="18"/>
              </w:rPr>
            </w:pPr>
          </w:p>
        </w:tc>
      </w:tr>
      <w:tr w:rsidR="000E7BB3" w:rsidRPr="00A7140A" w:rsidTr="00F34614">
        <w:tc>
          <w:tcPr>
            <w:tcW w:w="568" w:type="dxa"/>
            <w:shd w:val="clear" w:color="auto" w:fill="auto"/>
          </w:tcPr>
          <w:p w:rsidR="000E7BB3" w:rsidRPr="00740EDD" w:rsidRDefault="000E7BB3" w:rsidP="000E7BB3">
            <w:pPr>
              <w:suppressAutoHyphens/>
              <w:jc w:val="center"/>
              <w:rPr>
                <w:rFonts w:eastAsia="Calibri"/>
                <w:sz w:val="18"/>
                <w:szCs w:val="18"/>
                <w:lang w:eastAsia="en-US"/>
              </w:rPr>
            </w:pPr>
            <w:r w:rsidRPr="00740EDD">
              <w:rPr>
                <w:rFonts w:eastAsia="Calibri"/>
                <w:sz w:val="18"/>
                <w:szCs w:val="18"/>
                <w:lang w:eastAsia="en-US"/>
              </w:rPr>
              <w:t>2</w:t>
            </w:r>
          </w:p>
        </w:tc>
        <w:tc>
          <w:tcPr>
            <w:tcW w:w="1559" w:type="dxa"/>
            <w:shd w:val="clear" w:color="auto" w:fill="auto"/>
          </w:tcPr>
          <w:p w:rsidR="000E7BB3" w:rsidRPr="003B6D04" w:rsidRDefault="003B6D04" w:rsidP="000E7BB3">
            <w:pPr>
              <w:widowControl w:val="0"/>
              <w:suppressAutoHyphens/>
              <w:spacing w:after="120"/>
              <w:rPr>
                <w:rFonts w:eastAsia="Lucida Sans Unicode"/>
                <w:sz w:val="18"/>
                <w:szCs w:val="18"/>
              </w:rPr>
            </w:pPr>
            <w:r>
              <w:rPr>
                <w:sz w:val="18"/>
                <w:szCs w:val="18"/>
              </w:rPr>
              <w:t>В</w:t>
            </w:r>
            <w:r w:rsidRPr="003B6D04">
              <w:rPr>
                <w:sz w:val="18"/>
                <w:szCs w:val="18"/>
              </w:rPr>
              <w:t>оздушная линия электропередач ВЛ-0,4 кВт</w:t>
            </w:r>
            <w:r>
              <w:rPr>
                <w:sz w:val="18"/>
                <w:szCs w:val="18"/>
              </w:rPr>
              <w:t>*</w:t>
            </w:r>
          </w:p>
        </w:tc>
        <w:tc>
          <w:tcPr>
            <w:tcW w:w="2126" w:type="dxa"/>
          </w:tcPr>
          <w:p w:rsidR="000E7BB3" w:rsidRPr="00A7140A" w:rsidRDefault="00F933D2" w:rsidP="00B614F1">
            <w:pPr>
              <w:widowControl w:val="0"/>
              <w:suppressAutoHyphens/>
              <w:rPr>
                <w:rFonts w:eastAsia="Lucida Sans Unicode"/>
                <w:sz w:val="18"/>
                <w:szCs w:val="18"/>
              </w:rPr>
            </w:pPr>
            <w:r w:rsidRPr="0004762F">
              <w:rPr>
                <w:sz w:val="18"/>
                <w:szCs w:val="18"/>
              </w:rPr>
              <w:t xml:space="preserve">Российская Федерация, Иркутская область, муниципальный район </w:t>
            </w:r>
            <w:proofErr w:type="spellStart"/>
            <w:r w:rsidRPr="0004762F">
              <w:rPr>
                <w:sz w:val="18"/>
                <w:szCs w:val="18"/>
              </w:rPr>
              <w:t>Усть-Илимский</w:t>
            </w:r>
            <w:proofErr w:type="spellEnd"/>
            <w:r w:rsidRPr="0004762F">
              <w:rPr>
                <w:sz w:val="18"/>
                <w:szCs w:val="18"/>
              </w:rPr>
              <w:t xml:space="preserve">, сельское поселение </w:t>
            </w:r>
            <w:proofErr w:type="spellStart"/>
            <w:r w:rsidRPr="0004762F">
              <w:rPr>
                <w:sz w:val="18"/>
                <w:szCs w:val="18"/>
              </w:rPr>
              <w:t>Невонское</w:t>
            </w:r>
            <w:proofErr w:type="spellEnd"/>
            <w:r w:rsidRPr="0004762F">
              <w:rPr>
                <w:sz w:val="18"/>
                <w:szCs w:val="18"/>
              </w:rPr>
              <w:t xml:space="preserve">, поселок </w:t>
            </w:r>
            <w:proofErr w:type="spellStart"/>
            <w:r w:rsidRPr="0004762F">
              <w:rPr>
                <w:sz w:val="18"/>
                <w:szCs w:val="18"/>
              </w:rPr>
              <w:t>Невон</w:t>
            </w:r>
            <w:proofErr w:type="spellEnd"/>
            <w:r w:rsidRPr="0004762F">
              <w:rPr>
                <w:sz w:val="18"/>
                <w:szCs w:val="18"/>
              </w:rPr>
              <w:t>, улица Транспортная</w:t>
            </w:r>
          </w:p>
        </w:tc>
        <w:tc>
          <w:tcPr>
            <w:tcW w:w="2268" w:type="dxa"/>
          </w:tcPr>
          <w:p w:rsidR="003B6D04" w:rsidRPr="003B6D04" w:rsidRDefault="003B6D04" w:rsidP="003B6D04">
            <w:pPr>
              <w:ind w:right="283"/>
              <w:jc w:val="both"/>
              <w:rPr>
                <w:sz w:val="18"/>
                <w:szCs w:val="18"/>
              </w:rPr>
            </w:pPr>
            <w:r w:rsidRPr="003B6D04">
              <w:rPr>
                <w:sz w:val="18"/>
                <w:szCs w:val="18"/>
              </w:rPr>
              <w:t xml:space="preserve">протяженность 637м кадастровый номер: 38:17:060115:443 с учетом земельного участка расположенного по адресу: РФ, Иркутская область, </w:t>
            </w:r>
            <w:proofErr w:type="spellStart"/>
            <w:r w:rsidRPr="003B6D04">
              <w:rPr>
                <w:sz w:val="18"/>
                <w:szCs w:val="18"/>
              </w:rPr>
              <w:t>Усть-Илимский</w:t>
            </w:r>
            <w:proofErr w:type="spellEnd"/>
            <w:r w:rsidRPr="003B6D04">
              <w:rPr>
                <w:sz w:val="18"/>
                <w:szCs w:val="18"/>
              </w:rPr>
              <w:t xml:space="preserve"> район, пос. </w:t>
            </w:r>
            <w:proofErr w:type="spellStart"/>
            <w:r w:rsidRPr="003B6D04">
              <w:rPr>
                <w:sz w:val="18"/>
                <w:szCs w:val="18"/>
              </w:rPr>
              <w:t>Невон</w:t>
            </w:r>
            <w:proofErr w:type="spellEnd"/>
            <w:r w:rsidRPr="003B6D04">
              <w:rPr>
                <w:sz w:val="18"/>
                <w:szCs w:val="18"/>
              </w:rPr>
              <w:t xml:space="preserve">, ул. Транспортная 15б, кадастровый номер 38:17:060115:449, площадью 13,0 кв.м. </w:t>
            </w:r>
          </w:p>
          <w:p w:rsidR="000E7BB3" w:rsidRPr="00A7140A" w:rsidRDefault="000E7BB3" w:rsidP="000E7BB3">
            <w:pPr>
              <w:widowControl w:val="0"/>
              <w:suppressAutoHyphens/>
              <w:spacing w:after="120"/>
              <w:rPr>
                <w:rFonts w:eastAsia="Lucida Sans Unicode"/>
                <w:sz w:val="18"/>
                <w:szCs w:val="18"/>
              </w:rPr>
            </w:pPr>
          </w:p>
        </w:tc>
        <w:tc>
          <w:tcPr>
            <w:tcW w:w="2410" w:type="dxa"/>
            <w:shd w:val="clear" w:color="auto" w:fill="auto"/>
          </w:tcPr>
          <w:p w:rsidR="000E7BB3" w:rsidRPr="00A442F7" w:rsidRDefault="00F933D2" w:rsidP="00F933D2">
            <w:pPr>
              <w:rPr>
                <w:color w:val="000000"/>
                <w:sz w:val="18"/>
                <w:szCs w:val="18"/>
              </w:rPr>
            </w:pPr>
            <w:r>
              <w:rPr>
                <w:color w:val="000000"/>
                <w:sz w:val="18"/>
                <w:szCs w:val="18"/>
              </w:rPr>
              <w:t>281 000,00</w:t>
            </w:r>
            <w:r w:rsidR="000E7BB3">
              <w:rPr>
                <w:color w:val="000000"/>
                <w:sz w:val="18"/>
                <w:szCs w:val="18"/>
              </w:rPr>
              <w:t xml:space="preserve"> </w:t>
            </w:r>
            <w:r w:rsidR="000E7BB3" w:rsidRPr="00A442F7">
              <w:rPr>
                <w:color w:val="000000"/>
                <w:sz w:val="18"/>
                <w:szCs w:val="18"/>
              </w:rPr>
              <w:t>(</w:t>
            </w:r>
            <w:r>
              <w:rPr>
                <w:color w:val="000000"/>
                <w:sz w:val="18"/>
                <w:szCs w:val="18"/>
              </w:rPr>
              <w:t>двести восемьдесят одна тысяча</w:t>
            </w:r>
            <w:proofErr w:type="gramStart"/>
            <w:r w:rsidR="000E7BB3" w:rsidRPr="00A442F7">
              <w:rPr>
                <w:bCs/>
                <w:sz w:val="18"/>
                <w:szCs w:val="18"/>
              </w:rPr>
              <w:t xml:space="preserve"> )</w:t>
            </w:r>
            <w:proofErr w:type="gramEnd"/>
            <w:r w:rsidR="000E7BB3" w:rsidRPr="00A442F7">
              <w:rPr>
                <w:bCs/>
                <w:sz w:val="18"/>
                <w:szCs w:val="18"/>
              </w:rPr>
              <w:t xml:space="preserve"> рублей</w:t>
            </w:r>
            <w:r>
              <w:rPr>
                <w:bCs/>
                <w:sz w:val="18"/>
                <w:szCs w:val="18"/>
              </w:rPr>
              <w:t xml:space="preserve"> 00 </w:t>
            </w:r>
            <w:proofErr w:type="spellStart"/>
            <w:r>
              <w:rPr>
                <w:bCs/>
                <w:sz w:val="18"/>
                <w:szCs w:val="18"/>
              </w:rPr>
              <w:t>копеекбез</w:t>
            </w:r>
            <w:proofErr w:type="spellEnd"/>
            <w:r>
              <w:rPr>
                <w:bCs/>
                <w:sz w:val="18"/>
                <w:szCs w:val="18"/>
              </w:rPr>
              <w:t xml:space="preserve"> учета </w:t>
            </w:r>
            <w:r w:rsidR="000E7BB3" w:rsidRPr="00A442F7">
              <w:rPr>
                <w:bCs/>
                <w:sz w:val="18"/>
                <w:szCs w:val="18"/>
              </w:rPr>
              <w:t xml:space="preserve"> НДС.</w:t>
            </w:r>
            <w:r w:rsidR="000E7BB3" w:rsidRPr="00A442F7">
              <w:rPr>
                <w:sz w:val="18"/>
                <w:szCs w:val="18"/>
              </w:rPr>
              <w:t xml:space="preserve"> Основание </w:t>
            </w:r>
            <w:r>
              <w:rPr>
                <w:sz w:val="18"/>
                <w:szCs w:val="18"/>
              </w:rPr>
              <w:t>–</w:t>
            </w:r>
            <w:r w:rsidR="000E7BB3" w:rsidRPr="00A442F7">
              <w:rPr>
                <w:sz w:val="18"/>
                <w:szCs w:val="18"/>
              </w:rPr>
              <w:t xml:space="preserve"> отчёт</w:t>
            </w:r>
            <w:r>
              <w:rPr>
                <w:sz w:val="18"/>
                <w:szCs w:val="18"/>
              </w:rPr>
              <w:t xml:space="preserve"> об оценке</w:t>
            </w:r>
            <w:r w:rsidR="000E7BB3" w:rsidRPr="00A442F7">
              <w:rPr>
                <w:sz w:val="18"/>
                <w:szCs w:val="18"/>
              </w:rPr>
              <w:t xml:space="preserve">  </w:t>
            </w:r>
            <w:r w:rsidR="000E7BB3" w:rsidRPr="00A442F7">
              <w:rPr>
                <w:bCs/>
                <w:sz w:val="18"/>
                <w:szCs w:val="18"/>
              </w:rPr>
              <w:t xml:space="preserve">№ </w:t>
            </w:r>
            <w:r>
              <w:rPr>
                <w:bCs/>
                <w:sz w:val="18"/>
                <w:szCs w:val="18"/>
              </w:rPr>
              <w:t>41/2023</w:t>
            </w:r>
            <w:r w:rsidR="000E7BB3" w:rsidRPr="00A442F7">
              <w:rPr>
                <w:sz w:val="18"/>
                <w:szCs w:val="18"/>
              </w:rPr>
              <w:t xml:space="preserve"> от</w:t>
            </w:r>
            <w:r>
              <w:rPr>
                <w:sz w:val="18"/>
                <w:szCs w:val="18"/>
              </w:rPr>
              <w:t xml:space="preserve"> 05.07.2023 по определению рыночной стоимости сооружения</w:t>
            </w:r>
          </w:p>
        </w:tc>
        <w:tc>
          <w:tcPr>
            <w:tcW w:w="1559" w:type="dxa"/>
            <w:shd w:val="clear" w:color="auto" w:fill="auto"/>
          </w:tcPr>
          <w:p w:rsidR="000E7BB3" w:rsidRPr="00A442F7" w:rsidRDefault="000E7BB3" w:rsidP="000E7BB3">
            <w:pPr>
              <w:autoSpaceDE w:val="0"/>
              <w:autoSpaceDN w:val="0"/>
              <w:adjustRightInd w:val="0"/>
              <w:ind w:right="-57"/>
              <w:outlineLvl w:val="1"/>
              <w:rPr>
                <w:color w:val="000000"/>
                <w:sz w:val="18"/>
                <w:szCs w:val="18"/>
              </w:rPr>
            </w:pPr>
            <w:r w:rsidRPr="00A442F7">
              <w:rPr>
                <w:rFonts w:eastAsia="Calibri"/>
                <w:sz w:val="18"/>
                <w:szCs w:val="18"/>
                <w:lang w:eastAsia="en-US"/>
              </w:rPr>
              <w:t>10%</w:t>
            </w:r>
            <w:r w:rsidRPr="00A442F7">
              <w:rPr>
                <w:sz w:val="18"/>
                <w:szCs w:val="18"/>
              </w:rPr>
              <w:t xml:space="preserve">    от начальной цены</w:t>
            </w:r>
            <w:r w:rsidRPr="00A442F7">
              <w:rPr>
                <w:rFonts w:eastAsia="Calibri"/>
                <w:sz w:val="18"/>
                <w:szCs w:val="18"/>
                <w:lang w:eastAsia="en-US"/>
              </w:rPr>
              <w:t xml:space="preserve"> </w:t>
            </w:r>
            <w:r w:rsidR="00F933D2">
              <w:rPr>
                <w:rFonts w:eastAsia="Calibri"/>
                <w:sz w:val="18"/>
                <w:szCs w:val="18"/>
                <w:lang w:eastAsia="en-US"/>
              </w:rPr>
              <w:t>–</w:t>
            </w:r>
            <w:r w:rsidRPr="00A442F7">
              <w:rPr>
                <w:rFonts w:eastAsia="Calibri"/>
                <w:sz w:val="18"/>
                <w:szCs w:val="18"/>
                <w:lang w:eastAsia="en-US"/>
              </w:rPr>
              <w:t xml:space="preserve"> </w:t>
            </w:r>
            <w:r w:rsidR="00F933D2">
              <w:rPr>
                <w:color w:val="000000"/>
                <w:sz w:val="18"/>
                <w:szCs w:val="18"/>
              </w:rPr>
              <w:t>28 100,00</w:t>
            </w:r>
          </w:p>
          <w:p w:rsidR="000E7BB3" w:rsidRPr="00A442F7" w:rsidRDefault="000E7BB3" w:rsidP="00F933D2">
            <w:pPr>
              <w:autoSpaceDE w:val="0"/>
              <w:autoSpaceDN w:val="0"/>
              <w:adjustRightInd w:val="0"/>
              <w:ind w:right="-57"/>
              <w:outlineLvl w:val="1"/>
              <w:rPr>
                <w:bCs/>
                <w:sz w:val="18"/>
                <w:szCs w:val="18"/>
              </w:rPr>
            </w:pPr>
            <w:r w:rsidRPr="00A442F7">
              <w:rPr>
                <w:color w:val="000000"/>
                <w:sz w:val="18"/>
                <w:szCs w:val="18"/>
              </w:rPr>
              <w:t>(</w:t>
            </w:r>
            <w:r w:rsidR="00F933D2">
              <w:rPr>
                <w:color w:val="000000"/>
                <w:sz w:val="18"/>
                <w:szCs w:val="18"/>
              </w:rPr>
              <w:t>двадцать восемь тысяч</w:t>
            </w:r>
            <w:r w:rsidRPr="00A442F7">
              <w:rPr>
                <w:bCs/>
                <w:sz w:val="18"/>
                <w:szCs w:val="18"/>
              </w:rPr>
              <w:t>)</w:t>
            </w:r>
            <w:r w:rsidR="00F933D2">
              <w:rPr>
                <w:bCs/>
                <w:sz w:val="18"/>
                <w:szCs w:val="18"/>
              </w:rPr>
              <w:t xml:space="preserve"> сто</w:t>
            </w:r>
            <w:r w:rsidRPr="00A442F7">
              <w:rPr>
                <w:bCs/>
                <w:sz w:val="18"/>
                <w:szCs w:val="18"/>
              </w:rPr>
              <w:t xml:space="preserve"> рублей</w:t>
            </w:r>
            <w:r w:rsidR="00F933D2">
              <w:rPr>
                <w:bCs/>
                <w:sz w:val="18"/>
                <w:szCs w:val="18"/>
              </w:rPr>
              <w:t>, 00 копеек.</w:t>
            </w:r>
          </w:p>
        </w:tc>
        <w:tc>
          <w:tcPr>
            <w:tcW w:w="1560" w:type="dxa"/>
            <w:shd w:val="clear" w:color="auto" w:fill="auto"/>
          </w:tcPr>
          <w:p w:rsidR="000E7BB3" w:rsidRPr="00A442F7" w:rsidRDefault="000E7BB3" w:rsidP="000E7BB3">
            <w:pPr>
              <w:suppressAutoHyphens/>
              <w:rPr>
                <w:color w:val="000000"/>
                <w:sz w:val="18"/>
                <w:szCs w:val="18"/>
              </w:rPr>
            </w:pPr>
            <w:r w:rsidRPr="00A442F7">
              <w:rPr>
                <w:rFonts w:eastAsia="Calibri"/>
                <w:sz w:val="18"/>
                <w:szCs w:val="18"/>
                <w:lang w:eastAsia="en-US"/>
              </w:rPr>
              <w:t xml:space="preserve">5% </w:t>
            </w:r>
            <w:r w:rsidRPr="00A442F7">
              <w:rPr>
                <w:sz w:val="18"/>
                <w:szCs w:val="18"/>
              </w:rPr>
              <w:t>от начальной цены</w:t>
            </w:r>
            <w:r w:rsidRPr="00A442F7">
              <w:rPr>
                <w:rFonts w:eastAsia="Calibri"/>
                <w:sz w:val="18"/>
                <w:szCs w:val="18"/>
                <w:lang w:eastAsia="en-US"/>
              </w:rPr>
              <w:t xml:space="preserve"> - </w:t>
            </w:r>
            <w:r>
              <w:rPr>
                <w:color w:val="000000"/>
                <w:sz w:val="18"/>
                <w:szCs w:val="18"/>
              </w:rPr>
              <w:t xml:space="preserve"> </w:t>
            </w:r>
            <w:r w:rsidR="00F933D2">
              <w:rPr>
                <w:color w:val="000000"/>
                <w:sz w:val="18"/>
                <w:szCs w:val="18"/>
              </w:rPr>
              <w:t>14 050,00</w:t>
            </w:r>
          </w:p>
          <w:p w:rsidR="000E7BB3" w:rsidRPr="00A442F7" w:rsidRDefault="000E7BB3" w:rsidP="00F933D2">
            <w:pPr>
              <w:suppressAutoHyphens/>
              <w:rPr>
                <w:sz w:val="18"/>
                <w:szCs w:val="18"/>
              </w:rPr>
            </w:pPr>
            <w:r w:rsidRPr="00A442F7">
              <w:rPr>
                <w:bCs/>
                <w:sz w:val="18"/>
                <w:szCs w:val="18"/>
              </w:rPr>
              <w:t>(</w:t>
            </w:r>
            <w:r w:rsidR="00F933D2">
              <w:rPr>
                <w:bCs/>
                <w:sz w:val="18"/>
                <w:szCs w:val="18"/>
              </w:rPr>
              <w:t>четырнадцать тысяч пятьдесят</w:t>
            </w:r>
            <w:r w:rsidRPr="00A442F7">
              <w:rPr>
                <w:bCs/>
                <w:sz w:val="18"/>
                <w:szCs w:val="18"/>
              </w:rPr>
              <w:t>) рублей</w:t>
            </w:r>
            <w:r w:rsidR="00F933D2">
              <w:rPr>
                <w:bCs/>
                <w:sz w:val="18"/>
                <w:szCs w:val="18"/>
              </w:rPr>
              <w:t>, 00 копеек.</w:t>
            </w:r>
          </w:p>
        </w:tc>
        <w:tc>
          <w:tcPr>
            <w:tcW w:w="1984" w:type="dxa"/>
          </w:tcPr>
          <w:p w:rsidR="00F933D2" w:rsidRPr="00A442F7" w:rsidRDefault="000E7BB3" w:rsidP="00F933D2">
            <w:pPr>
              <w:autoSpaceDE w:val="0"/>
              <w:autoSpaceDN w:val="0"/>
              <w:adjustRightInd w:val="0"/>
              <w:ind w:right="-57"/>
              <w:outlineLvl w:val="1"/>
              <w:rPr>
                <w:color w:val="000000"/>
                <w:sz w:val="18"/>
                <w:szCs w:val="18"/>
              </w:rPr>
            </w:pPr>
            <w:r w:rsidRPr="00A442F7">
              <w:rPr>
                <w:rFonts w:eastAsia="Calibri"/>
                <w:sz w:val="18"/>
                <w:szCs w:val="18"/>
                <w:lang w:eastAsia="en-US"/>
              </w:rPr>
              <w:t>10%</w:t>
            </w:r>
            <w:r w:rsidRPr="00A442F7">
              <w:rPr>
                <w:sz w:val="18"/>
                <w:szCs w:val="18"/>
              </w:rPr>
              <w:t xml:space="preserve">    от начальной цены</w:t>
            </w:r>
            <w:r w:rsidRPr="00A442F7">
              <w:rPr>
                <w:rFonts w:eastAsia="Calibri"/>
                <w:sz w:val="18"/>
                <w:szCs w:val="18"/>
                <w:lang w:eastAsia="en-US"/>
              </w:rPr>
              <w:t xml:space="preserve"> - </w:t>
            </w:r>
            <w:r w:rsidR="00F933D2">
              <w:rPr>
                <w:color w:val="000000"/>
                <w:sz w:val="18"/>
                <w:szCs w:val="18"/>
              </w:rPr>
              <w:t>28 100,00</w:t>
            </w:r>
          </w:p>
          <w:p w:rsidR="000E7BB3" w:rsidRPr="00A442F7" w:rsidRDefault="00F933D2" w:rsidP="00F933D2">
            <w:pPr>
              <w:autoSpaceDE w:val="0"/>
              <w:autoSpaceDN w:val="0"/>
              <w:adjustRightInd w:val="0"/>
              <w:ind w:right="-57"/>
              <w:outlineLvl w:val="1"/>
              <w:rPr>
                <w:bCs/>
                <w:sz w:val="18"/>
                <w:szCs w:val="18"/>
              </w:rPr>
            </w:pPr>
            <w:r w:rsidRPr="00A442F7">
              <w:rPr>
                <w:color w:val="000000"/>
                <w:sz w:val="18"/>
                <w:szCs w:val="18"/>
              </w:rPr>
              <w:t>(</w:t>
            </w:r>
            <w:r>
              <w:rPr>
                <w:color w:val="000000"/>
                <w:sz w:val="18"/>
                <w:szCs w:val="18"/>
              </w:rPr>
              <w:t>двадцать восемь тысяч</w:t>
            </w:r>
            <w:r w:rsidRPr="00A442F7">
              <w:rPr>
                <w:bCs/>
                <w:sz w:val="18"/>
                <w:szCs w:val="18"/>
              </w:rPr>
              <w:t>)</w:t>
            </w:r>
            <w:r>
              <w:rPr>
                <w:bCs/>
                <w:sz w:val="18"/>
                <w:szCs w:val="18"/>
              </w:rPr>
              <w:t xml:space="preserve"> сто</w:t>
            </w:r>
            <w:r w:rsidRPr="00A442F7">
              <w:rPr>
                <w:bCs/>
                <w:sz w:val="18"/>
                <w:szCs w:val="18"/>
              </w:rPr>
              <w:t xml:space="preserve"> рублей</w:t>
            </w:r>
            <w:r>
              <w:rPr>
                <w:bCs/>
                <w:sz w:val="18"/>
                <w:szCs w:val="18"/>
              </w:rPr>
              <w:t>, 00 копеек.</w:t>
            </w:r>
          </w:p>
        </w:tc>
        <w:tc>
          <w:tcPr>
            <w:tcW w:w="1985" w:type="dxa"/>
          </w:tcPr>
          <w:p w:rsidR="000E7BB3" w:rsidRPr="00A442F7" w:rsidRDefault="000E7BB3" w:rsidP="000E7BB3">
            <w:pPr>
              <w:suppressAutoHyphens/>
              <w:rPr>
                <w:color w:val="000000"/>
                <w:sz w:val="18"/>
                <w:szCs w:val="18"/>
              </w:rPr>
            </w:pPr>
            <w:r w:rsidRPr="00A7140A">
              <w:rPr>
                <w:rFonts w:eastAsia="Calibri"/>
                <w:sz w:val="18"/>
                <w:szCs w:val="18"/>
                <w:lang w:eastAsia="en-US"/>
              </w:rPr>
              <w:t>5</w:t>
            </w:r>
            <w:r>
              <w:rPr>
                <w:rFonts w:eastAsia="Calibri"/>
                <w:sz w:val="18"/>
                <w:szCs w:val="18"/>
                <w:lang w:eastAsia="en-US"/>
              </w:rPr>
              <w:t>0</w:t>
            </w:r>
            <w:r w:rsidRPr="00A7140A">
              <w:rPr>
                <w:rFonts w:eastAsia="Calibri"/>
                <w:sz w:val="18"/>
                <w:szCs w:val="18"/>
                <w:lang w:eastAsia="en-US"/>
              </w:rPr>
              <w:t xml:space="preserve">% </w:t>
            </w:r>
            <w:r w:rsidRPr="00A7140A">
              <w:rPr>
                <w:sz w:val="18"/>
                <w:szCs w:val="18"/>
              </w:rPr>
              <w:t>от начальной цены</w:t>
            </w:r>
            <w:r w:rsidRPr="00A7140A">
              <w:rPr>
                <w:rFonts w:eastAsia="Calibri"/>
                <w:sz w:val="18"/>
                <w:szCs w:val="18"/>
                <w:lang w:eastAsia="en-US"/>
              </w:rPr>
              <w:t xml:space="preserve"> </w:t>
            </w:r>
            <w:r w:rsidR="00F933D2">
              <w:rPr>
                <w:rFonts w:eastAsia="Calibri"/>
                <w:sz w:val="18"/>
                <w:szCs w:val="18"/>
                <w:lang w:eastAsia="en-US"/>
              </w:rPr>
              <w:t>–</w:t>
            </w:r>
            <w:r w:rsidRPr="00A7140A">
              <w:rPr>
                <w:rFonts w:eastAsia="Calibri"/>
                <w:sz w:val="18"/>
                <w:szCs w:val="18"/>
                <w:lang w:eastAsia="en-US"/>
              </w:rPr>
              <w:t xml:space="preserve"> </w:t>
            </w:r>
            <w:r w:rsidR="00F933D2">
              <w:rPr>
                <w:color w:val="000000"/>
                <w:sz w:val="18"/>
                <w:szCs w:val="18"/>
              </w:rPr>
              <w:t>140 500,00</w:t>
            </w:r>
          </w:p>
          <w:p w:rsidR="000E7BB3" w:rsidRPr="00A7140A" w:rsidRDefault="000E7BB3" w:rsidP="00F933D2">
            <w:pPr>
              <w:suppressAutoHyphens/>
              <w:rPr>
                <w:sz w:val="18"/>
                <w:szCs w:val="18"/>
              </w:rPr>
            </w:pPr>
            <w:r w:rsidRPr="00A7140A">
              <w:rPr>
                <w:sz w:val="18"/>
                <w:szCs w:val="18"/>
              </w:rPr>
              <w:t xml:space="preserve"> </w:t>
            </w:r>
            <w:r w:rsidRPr="00A7140A">
              <w:rPr>
                <w:bCs/>
                <w:sz w:val="18"/>
                <w:szCs w:val="18"/>
              </w:rPr>
              <w:t>(</w:t>
            </w:r>
            <w:r w:rsidR="00F933D2">
              <w:rPr>
                <w:bCs/>
                <w:sz w:val="18"/>
                <w:szCs w:val="18"/>
              </w:rPr>
              <w:t>сто сорок тысяч пятьсот</w:t>
            </w:r>
            <w:r w:rsidRPr="00A7140A">
              <w:rPr>
                <w:bCs/>
                <w:sz w:val="18"/>
                <w:szCs w:val="18"/>
              </w:rPr>
              <w:t>) рублей</w:t>
            </w:r>
            <w:r w:rsidR="00F933D2">
              <w:rPr>
                <w:bCs/>
                <w:sz w:val="18"/>
                <w:szCs w:val="18"/>
              </w:rPr>
              <w:t xml:space="preserve"> 00 копеек.</w:t>
            </w:r>
          </w:p>
        </w:tc>
      </w:tr>
      <w:tr w:rsidR="000E7BB3" w:rsidRPr="00A7140A" w:rsidTr="00F34614">
        <w:trPr>
          <w:trHeight w:val="875"/>
        </w:trPr>
        <w:tc>
          <w:tcPr>
            <w:tcW w:w="568" w:type="dxa"/>
            <w:shd w:val="clear" w:color="auto" w:fill="auto"/>
          </w:tcPr>
          <w:p w:rsidR="000E7BB3" w:rsidRPr="00740EDD" w:rsidRDefault="000E7BB3" w:rsidP="000E7BB3">
            <w:pPr>
              <w:suppressAutoHyphens/>
              <w:jc w:val="center"/>
              <w:rPr>
                <w:rFonts w:eastAsia="Calibri"/>
                <w:sz w:val="18"/>
                <w:szCs w:val="18"/>
                <w:lang w:eastAsia="en-US"/>
              </w:rPr>
            </w:pPr>
            <w:r w:rsidRPr="00740EDD">
              <w:rPr>
                <w:rFonts w:eastAsia="Calibri"/>
                <w:sz w:val="18"/>
                <w:szCs w:val="18"/>
                <w:lang w:eastAsia="en-US"/>
              </w:rPr>
              <w:t>3</w:t>
            </w:r>
          </w:p>
        </w:tc>
        <w:tc>
          <w:tcPr>
            <w:tcW w:w="1559" w:type="dxa"/>
            <w:shd w:val="clear" w:color="auto" w:fill="auto"/>
          </w:tcPr>
          <w:p w:rsidR="000E7BB3" w:rsidRPr="00F933D2" w:rsidRDefault="00F933D2" w:rsidP="000E7BB3">
            <w:pPr>
              <w:widowControl w:val="0"/>
              <w:suppressAutoHyphens/>
              <w:spacing w:after="120"/>
              <w:rPr>
                <w:rFonts w:eastAsia="Lucida Sans Unicode"/>
                <w:sz w:val="18"/>
                <w:szCs w:val="18"/>
              </w:rPr>
            </w:pPr>
            <w:r w:rsidRPr="00F933D2">
              <w:rPr>
                <w:sz w:val="18"/>
                <w:szCs w:val="18"/>
              </w:rPr>
              <w:t xml:space="preserve">Сооружение, назначение: сооружение электроэнергетики: </w:t>
            </w:r>
            <w:proofErr w:type="gramStart"/>
            <w:r w:rsidRPr="00F933D2">
              <w:rPr>
                <w:sz w:val="18"/>
                <w:szCs w:val="18"/>
              </w:rPr>
              <w:t>ВЛ</w:t>
            </w:r>
            <w:proofErr w:type="gramEnd"/>
            <w:r w:rsidRPr="00F933D2">
              <w:rPr>
                <w:sz w:val="18"/>
                <w:szCs w:val="18"/>
              </w:rPr>
              <w:t>/10Т/1, наименование: воздушная линия электропередач ВЛ-0,4 кВт</w:t>
            </w:r>
            <w:r>
              <w:rPr>
                <w:sz w:val="18"/>
                <w:szCs w:val="18"/>
              </w:rPr>
              <w:t>*</w:t>
            </w:r>
          </w:p>
        </w:tc>
        <w:tc>
          <w:tcPr>
            <w:tcW w:w="2126" w:type="dxa"/>
          </w:tcPr>
          <w:p w:rsidR="000E7BB3" w:rsidRPr="00A7140A" w:rsidRDefault="00F933D2" w:rsidP="00B614F1">
            <w:pPr>
              <w:widowControl w:val="0"/>
              <w:suppressAutoHyphens/>
              <w:rPr>
                <w:rFonts w:eastAsia="Lucida Sans Unicode"/>
                <w:sz w:val="18"/>
                <w:szCs w:val="18"/>
              </w:rPr>
            </w:pPr>
            <w:r w:rsidRPr="0004762F">
              <w:rPr>
                <w:sz w:val="18"/>
                <w:szCs w:val="18"/>
              </w:rPr>
              <w:t xml:space="preserve">Российская Федерация, Иркутская область, муниципальный район </w:t>
            </w:r>
            <w:proofErr w:type="spellStart"/>
            <w:r w:rsidRPr="0004762F">
              <w:rPr>
                <w:sz w:val="18"/>
                <w:szCs w:val="18"/>
              </w:rPr>
              <w:t>Усть-Илимский</w:t>
            </w:r>
            <w:proofErr w:type="spellEnd"/>
            <w:r w:rsidRPr="0004762F">
              <w:rPr>
                <w:sz w:val="18"/>
                <w:szCs w:val="18"/>
              </w:rPr>
              <w:t xml:space="preserve">, сельское поселение </w:t>
            </w:r>
            <w:proofErr w:type="spellStart"/>
            <w:r w:rsidRPr="0004762F">
              <w:rPr>
                <w:sz w:val="18"/>
                <w:szCs w:val="18"/>
              </w:rPr>
              <w:t>Невонское</w:t>
            </w:r>
            <w:proofErr w:type="spellEnd"/>
            <w:r w:rsidRPr="0004762F">
              <w:rPr>
                <w:sz w:val="18"/>
                <w:szCs w:val="18"/>
              </w:rPr>
              <w:t xml:space="preserve">, поселок </w:t>
            </w:r>
            <w:proofErr w:type="spellStart"/>
            <w:r w:rsidRPr="0004762F">
              <w:rPr>
                <w:sz w:val="18"/>
                <w:szCs w:val="18"/>
              </w:rPr>
              <w:t>Невон</w:t>
            </w:r>
            <w:proofErr w:type="spellEnd"/>
            <w:r w:rsidRPr="0004762F">
              <w:rPr>
                <w:sz w:val="18"/>
                <w:szCs w:val="18"/>
              </w:rPr>
              <w:t>,</w:t>
            </w:r>
            <w:r w:rsidR="00231E07">
              <w:rPr>
                <w:sz w:val="18"/>
                <w:szCs w:val="18"/>
              </w:rPr>
              <w:t xml:space="preserve"> ул. Рябиновая, Молодежная, Сказочная</w:t>
            </w:r>
          </w:p>
        </w:tc>
        <w:tc>
          <w:tcPr>
            <w:tcW w:w="2268" w:type="dxa"/>
          </w:tcPr>
          <w:p w:rsidR="00F933D2" w:rsidRPr="00F933D2" w:rsidRDefault="00F933D2" w:rsidP="00F933D2">
            <w:pPr>
              <w:ind w:right="284"/>
              <w:jc w:val="both"/>
              <w:rPr>
                <w:sz w:val="18"/>
                <w:szCs w:val="18"/>
              </w:rPr>
            </w:pPr>
            <w:r w:rsidRPr="00F933D2">
              <w:rPr>
                <w:sz w:val="18"/>
                <w:szCs w:val="18"/>
              </w:rPr>
              <w:t xml:space="preserve">протяженность 1652м;  кадастровый номер: 38:17:000000:2366 с учетом земельного участка, расположенного по адресу: РФ, Иркутская область, </w:t>
            </w:r>
            <w:proofErr w:type="spellStart"/>
            <w:r w:rsidRPr="00F933D2">
              <w:rPr>
                <w:sz w:val="18"/>
                <w:szCs w:val="18"/>
              </w:rPr>
              <w:t>Усть-Илимский</w:t>
            </w:r>
            <w:proofErr w:type="spellEnd"/>
            <w:r w:rsidRPr="00F933D2">
              <w:rPr>
                <w:sz w:val="18"/>
                <w:szCs w:val="18"/>
              </w:rPr>
              <w:t xml:space="preserve"> муниципальный  </w:t>
            </w:r>
            <w:r w:rsidRPr="00F933D2">
              <w:rPr>
                <w:sz w:val="18"/>
                <w:szCs w:val="18"/>
              </w:rPr>
              <w:lastRenderedPageBreak/>
              <w:t xml:space="preserve">район, сельское поселение </w:t>
            </w:r>
            <w:proofErr w:type="spellStart"/>
            <w:r w:rsidRPr="00F933D2">
              <w:rPr>
                <w:sz w:val="18"/>
                <w:szCs w:val="18"/>
              </w:rPr>
              <w:t>Невонское</w:t>
            </w:r>
            <w:proofErr w:type="spellEnd"/>
            <w:r w:rsidRPr="00F933D2">
              <w:rPr>
                <w:sz w:val="18"/>
                <w:szCs w:val="18"/>
              </w:rPr>
              <w:t xml:space="preserve">, поселок </w:t>
            </w:r>
            <w:proofErr w:type="spellStart"/>
            <w:r w:rsidRPr="00F933D2">
              <w:rPr>
                <w:sz w:val="18"/>
                <w:szCs w:val="18"/>
              </w:rPr>
              <w:t>Невон</w:t>
            </w:r>
            <w:proofErr w:type="spellEnd"/>
            <w:r w:rsidRPr="00F933D2">
              <w:rPr>
                <w:sz w:val="18"/>
                <w:szCs w:val="18"/>
              </w:rPr>
              <w:t>, ул. Сказочная, 10Т/1, кадастровый номер 38:17:0000002527, площадью 65,0</w:t>
            </w:r>
          </w:p>
          <w:p w:rsidR="000E7BB3" w:rsidRPr="00F933D2" w:rsidRDefault="000E7BB3" w:rsidP="000E7BB3">
            <w:pPr>
              <w:widowControl w:val="0"/>
              <w:suppressAutoHyphens/>
              <w:spacing w:after="120"/>
              <w:rPr>
                <w:rFonts w:eastAsia="Lucida Sans Unicode"/>
                <w:sz w:val="18"/>
                <w:szCs w:val="18"/>
              </w:rPr>
            </w:pPr>
          </w:p>
        </w:tc>
        <w:tc>
          <w:tcPr>
            <w:tcW w:w="2410" w:type="dxa"/>
            <w:shd w:val="clear" w:color="auto" w:fill="auto"/>
          </w:tcPr>
          <w:p w:rsidR="000E7BB3" w:rsidRPr="00A442F7" w:rsidRDefault="00231E07" w:rsidP="00231E07">
            <w:pPr>
              <w:rPr>
                <w:color w:val="000000"/>
                <w:sz w:val="18"/>
                <w:szCs w:val="18"/>
              </w:rPr>
            </w:pPr>
            <w:r>
              <w:rPr>
                <w:color w:val="000000"/>
                <w:sz w:val="18"/>
                <w:szCs w:val="18"/>
              </w:rPr>
              <w:lastRenderedPageBreak/>
              <w:t>175 000,00</w:t>
            </w:r>
            <w:r w:rsidR="000E7BB3">
              <w:rPr>
                <w:color w:val="000000"/>
                <w:sz w:val="18"/>
                <w:szCs w:val="18"/>
              </w:rPr>
              <w:t xml:space="preserve"> </w:t>
            </w:r>
            <w:r w:rsidR="000E7BB3" w:rsidRPr="00A442F7">
              <w:rPr>
                <w:bCs/>
                <w:sz w:val="18"/>
                <w:szCs w:val="18"/>
              </w:rPr>
              <w:t>(</w:t>
            </w:r>
            <w:r>
              <w:rPr>
                <w:bCs/>
                <w:sz w:val="18"/>
                <w:szCs w:val="18"/>
              </w:rPr>
              <w:t xml:space="preserve">сто </w:t>
            </w:r>
            <w:proofErr w:type="spellStart"/>
            <w:r>
              <w:rPr>
                <w:bCs/>
                <w:sz w:val="18"/>
                <w:szCs w:val="18"/>
              </w:rPr>
              <w:t>смьдесят</w:t>
            </w:r>
            <w:proofErr w:type="spellEnd"/>
            <w:r>
              <w:rPr>
                <w:bCs/>
                <w:sz w:val="18"/>
                <w:szCs w:val="18"/>
              </w:rPr>
              <w:t xml:space="preserve"> пять тысяч)</w:t>
            </w:r>
            <w:r w:rsidR="000E7BB3" w:rsidRPr="00A442F7">
              <w:rPr>
                <w:bCs/>
                <w:sz w:val="18"/>
                <w:szCs w:val="18"/>
              </w:rPr>
              <w:t xml:space="preserve"> рублей </w:t>
            </w:r>
            <w:r>
              <w:rPr>
                <w:bCs/>
                <w:sz w:val="18"/>
                <w:szCs w:val="18"/>
              </w:rPr>
              <w:t xml:space="preserve">без учета </w:t>
            </w:r>
            <w:r w:rsidR="000E7BB3" w:rsidRPr="00A442F7">
              <w:rPr>
                <w:bCs/>
                <w:sz w:val="18"/>
                <w:szCs w:val="18"/>
              </w:rPr>
              <w:t xml:space="preserve"> НДС.</w:t>
            </w:r>
            <w:r w:rsidR="000E7BB3" w:rsidRPr="00A442F7">
              <w:rPr>
                <w:sz w:val="18"/>
                <w:szCs w:val="18"/>
              </w:rPr>
              <w:t xml:space="preserve"> Основание </w:t>
            </w:r>
            <w:r>
              <w:rPr>
                <w:sz w:val="18"/>
                <w:szCs w:val="18"/>
              </w:rPr>
              <w:t>–</w:t>
            </w:r>
            <w:r w:rsidR="000E7BB3" w:rsidRPr="00A442F7">
              <w:rPr>
                <w:sz w:val="18"/>
                <w:szCs w:val="18"/>
              </w:rPr>
              <w:t xml:space="preserve"> отчёт</w:t>
            </w:r>
            <w:r>
              <w:rPr>
                <w:sz w:val="18"/>
                <w:szCs w:val="18"/>
              </w:rPr>
              <w:t xml:space="preserve"> об оценке</w:t>
            </w:r>
            <w:r w:rsidR="000E7BB3" w:rsidRPr="00A442F7">
              <w:rPr>
                <w:sz w:val="18"/>
                <w:szCs w:val="18"/>
              </w:rPr>
              <w:t xml:space="preserve">  </w:t>
            </w:r>
            <w:r w:rsidR="000E7BB3" w:rsidRPr="00A442F7">
              <w:rPr>
                <w:bCs/>
                <w:sz w:val="18"/>
                <w:szCs w:val="18"/>
              </w:rPr>
              <w:t xml:space="preserve">№ </w:t>
            </w:r>
            <w:r>
              <w:rPr>
                <w:bCs/>
                <w:sz w:val="18"/>
                <w:szCs w:val="18"/>
              </w:rPr>
              <w:t>42/2023</w:t>
            </w:r>
            <w:r w:rsidR="000E7BB3" w:rsidRPr="00A442F7">
              <w:rPr>
                <w:sz w:val="18"/>
                <w:szCs w:val="18"/>
              </w:rPr>
              <w:t xml:space="preserve"> от</w:t>
            </w:r>
            <w:r>
              <w:rPr>
                <w:sz w:val="18"/>
                <w:szCs w:val="18"/>
              </w:rPr>
              <w:t xml:space="preserve">05.07.2023 </w:t>
            </w:r>
            <w:r w:rsidR="000E7BB3" w:rsidRPr="00A442F7">
              <w:rPr>
                <w:sz w:val="18"/>
                <w:szCs w:val="18"/>
              </w:rPr>
              <w:t xml:space="preserve"> года</w:t>
            </w:r>
            <w:r w:rsidR="000E7BB3" w:rsidRPr="00A442F7">
              <w:rPr>
                <w:bCs/>
                <w:sz w:val="18"/>
                <w:szCs w:val="18"/>
              </w:rPr>
              <w:t xml:space="preserve"> </w:t>
            </w:r>
            <w:r>
              <w:rPr>
                <w:bCs/>
                <w:sz w:val="18"/>
                <w:szCs w:val="18"/>
              </w:rPr>
              <w:t>по определению рыночной стоимости сооружения</w:t>
            </w:r>
          </w:p>
        </w:tc>
        <w:tc>
          <w:tcPr>
            <w:tcW w:w="1559" w:type="dxa"/>
            <w:shd w:val="clear" w:color="auto" w:fill="auto"/>
          </w:tcPr>
          <w:p w:rsidR="000E7BB3" w:rsidRPr="00A442F7" w:rsidRDefault="000E7BB3" w:rsidP="000E7BB3">
            <w:pPr>
              <w:autoSpaceDE w:val="0"/>
              <w:autoSpaceDN w:val="0"/>
              <w:adjustRightInd w:val="0"/>
              <w:ind w:right="-57"/>
              <w:outlineLvl w:val="1"/>
              <w:rPr>
                <w:color w:val="000000"/>
                <w:sz w:val="18"/>
                <w:szCs w:val="18"/>
              </w:rPr>
            </w:pPr>
            <w:r w:rsidRPr="00A442F7">
              <w:rPr>
                <w:rFonts w:eastAsia="Calibri"/>
                <w:sz w:val="18"/>
                <w:szCs w:val="18"/>
                <w:lang w:eastAsia="en-US"/>
              </w:rPr>
              <w:t>10%</w:t>
            </w:r>
            <w:r w:rsidRPr="00A442F7">
              <w:rPr>
                <w:sz w:val="18"/>
                <w:szCs w:val="18"/>
              </w:rPr>
              <w:t xml:space="preserve">    от начальной цены</w:t>
            </w:r>
            <w:r w:rsidRPr="00A442F7">
              <w:rPr>
                <w:rFonts w:eastAsia="Calibri"/>
                <w:sz w:val="18"/>
                <w:szCs w:val="18"/>
                <w:lang w:eastAsia="en-US"/>
              </w:rPr>
              <w:t xml:space="preserve"> </w:t>
            </w:r>
            <w:r w:rsidR="00231E07">
              <w:rPr>
                <w:rFonts w:eastAsia="Calibri"/>
                <w:sz w:val="18"/>
                <w:szCs w:val="18"/>
                <w:lang w:eastAsia="en-US"/>
              </w:rPr>
              <w:t>–</w:t>
            </w:r>
            <w:r w:rsidRPr="00A442F7">
              <w:rPr>
                <w:rFonts w:eastAsia="Calibri"/>
                <w:sz w:val="18"/>
                <w:szCs w:val="18"/>
                <w:lang w:eastAsia="en-US"/>
              </w:rPr>
              <w:t xml:space="preserve"> </w:t>
            </w:r>
            <w:r w:rsidR="00231E07">
              <w:rPr>
                <w:color w:val="000000"/>
                <w:sz w:val="18"/>
                <w:szCs w:val="18"/>
              </w:rPr>
              <w:t>17 500,00</w:t>
            </w:r>
          </w:p>
          <w:p w:rsidR="000E7BB3" w:rsidRPr="00A442F7" w:rsidRDefault="000E7BB3" w:rsidP="00231E07">
            <w:pPr>
              <w:autoSpaceDE w:val="0"/>
              <w:autoSpaceDN w:val="0"/>
              <w:adjustRightInd w:val="0"/>
              <w:ind w:right="-57"/>
              <w:outlineLvl w:val="1"/>
              <w:rPr>
                <w:bCs/>
                <w:sz w:val="18"/>
                <w:szCs w:val="18"/>
              </w:rPr>
            </w:pPr>
            <w:r w:rsidRPr="00A442F7">
              <w:rPr>
                <w:bCs/>
                <w:sz w:val="18"/>
                <w:szCs w:val="18"/>
              </w:rPr>
              <w:t>(</w:t>
            </w:r>
            <w:r w:rsidR="00231E07">
              <w:rPr>
                <w:bCs/>
                <w:sz w:val="18"/>
                <w:szCs w:val="18"/>
              </w:rPr>
              <w:t>семнадцать тысяч пятьсот</w:t>
            </w:r>
            <w:r w:rsidRPr="00A442F7">
              <w:rPr>
                <w:bCs/>
                <w:sz w:val="18"/>
                <w:szCs w:val="18"/>
              </w:rPr>
              <w:t>) рублей</w:t>
            </w:r>
            <w:r w:rsidR="00231E07">
              <w:rPr>
                <w:bCs/>
                <w:sz w:val="18"/>
                <w:szCs w:val="18"/>
              </w:rPr>
              <w:t xml:space="preserve"> 00 копеек</w:t>
            </w:r>
          </w:p>
        </w:tc>
        <w:tc>
          <w:tcPr>
            <w:tcW w:w="1560" w:type="dxa"/>
            <w:shd w:val="clear" w:color="auto" w:fill="auto"/>
          </w:tcPr>
          <w:p w:rsidR="000E7BB3" w:rsidRPr="00A442F7" w:rsidRDefault="000E7BB3" w:rsidP="000E7BB3">
            <w:pPr>
              <w:suppressAutoHyphens/>
              <w:rPr>
                <w:color w:val="000000"/>
                <w:sz w:val="18"/>
                <w:szCs w:val="18"/>
              </w:rPr>
            </w:pPr>
            <w:r w:rsidRPr="00A442F7">
              <w:rPr>
                <w:rFonts w:eastAsia="Calibri"/>
                <w:sz w:val="18"/>
                <w:szCs w:val="18"/>
                <w:lang w:eastAsia="en-US"/>
              </w:rPr>
              <w:t xml:space="preserve">5% </w:t>
            </w:r>
            <w:r w:rsidRPr="00A442F7">
              <w:rPr>
                <w:sz w:val="18"/>
                <w:szCs w:val="18"/>
              </w:rPr>
              <w:t>от начальной цены</w:t>
            </w:r>
            <w:r w:rsidRPr="00A442F7">
              <w:rPr>
                <w:rFonts w:eastAsia="Calibri"/>
                <w:sz w:val="18"/>
                <w:szCs w:val="18"/>
                <w:lang w:eastAsia="en-US"/>
              </w:rPr>
              <w:t xml:space="preserve"> </w:t>
            </w:r>
            <w:r w:rsidR="00231E07">
              <w:rPr>
                <w:rFonts w:eastAsia="Calibri"/>
                <w:sz w:val="18"/>
                <w:szCs w:val="18"/>
                <w:lang w:eastAsia="en-US"/>
              </w:rPr>
              <w:t>–</w:t>
            </w:r>
            <w:r w:rsidRPr="00A442F7">
              <w:rPr>
                <w:rFonts w:eastAsia="Calibri"/>
                <w:sz w:val="18"/>
                <w:szCs w:val="18"/>
                <w:lang w:eastAsia="en-US"/>
              </w:rPr>
              <w:t xml:space="preserve"> </w:t>
            </w:r>
            <w:r w:rsidR="00231E07">
              <w:rPr>
                <w:color w:val="000000"/>
                <w:sz w:val="18"/>
                <w:szCs w:val="18"/>
              </w:rPr>
              <w:t>8 750,00</w:t>
            </w:r>
          </w:p>
          <w:p w:rsidR="000E7BB3" w:rsidRPr="00A442F7" w:rsidRDefault="000E7BB3" w:rsidP="00231E07">
            <w:pPr>
              <w:suppressAutoHyphens/>
              <w:rPr>
                <w:sz w:val="18"/>
                <w:szCs w:val="18"/>
              </w:rPr>
            </w:pPr>
            <w:r w:rsidRPr="00A442F7">
              <w:rPr>
                <w:bCs/>
                <w:sz w:val="18"/>
                <w:szCs w:val="18"/>
              </w:rPr>
              <w:t>(</w:t>
            </w:r>
            <w:r w:rsidR="00231E07">
              <w:rPr>
                <w:bCs/>
                <w:sz w:val="18"/>
                <w:szCs w:val="18"/>
              </w:rPr>
              <w:t>восемь тысяч семьсот пятьдесят</w:t>
            </w:r>
            <w:r w:rsidRPr="00A442F7">
              <w:rPr>
                <w:bCs/>
                <w:sz w:val="18"/>
                <w:szCs w:val="18"/>
              </w:rPr>
              <w:t>) рублей</w:t>
            </w:r>
            <w:r w:rsidR="00231E07">
              <w:rPr>
                <w:bCs/>
                <w:sz w:val="18"/>
                <w:szCs w:val="18"/>
              </w:rPr>
              <w:t xml:space="preserve"> 00 копеек.</w:t>
            </w:r>
          </w:p>
        </w:tc>
        <w:tc>
          <w:tcPr>
            <w:tcW w:w="1984" w:type="dxa"/>
          </w:tcPr>
          <w:p w:rsidR="000E7BB3" w:rsidRPr="00A442F7" w:rsidRDefault="000E7BB3" w:rsidP="000E7BB3">
            <w:pPr>
              <w:autoSpaceDE w:val="0"/>
              <w:autoSpaceDN w:val="0"/>
              <w:adjustRightInd w:val="0"/>
              <w:ind w:right="-57"/>
              <w:outlineLvl w:val="1"/>
              <w:rPr>
                <w:color w:val="000000"/>
                <w:sz w:val="18"/>
                <w:szCs w:val="18"/>
              </w:rPr>
            </w:pPr>
            <w:r w:rsidRPr="00A442F7">
              <w:rPr>
                <w:rFonts w:eastAsia="Calibri"/>
                <w:sz w:val="18"/>
                <w:szCs w:val="18"/>
                <w:lang w:eastAsia="en-US"/>
              </w:rPr>
              <w:t>10%</w:t>
            </w:r>
            <w:r w:rsidRPr="00A442F7">
              <w:rPr>
                <w:sz w:val="18"/>
                <w:szCs w:val="18"/>
              </w:rPr>
              <w:t xml:space="preserve">    от начальной цены</w:t>
            </w:r>
            <w:r w:rsidRPr="00A442F7">
              <w:rPr>
                <w:rFonts w:eastAsia="Calibri"/>
                <w:sz w:val="18"/>
                <w:szCs w:val="18"/>
                <w:lang w:eastAsia="en-US"/>
              </w:rPr>
              <w:t xml:space="preserve"> </w:t>
            </w:r>
            <w:r w:rsidR="00231E07">
              <w:rPr>
                <w:rFonts w:eastAsia="Calibri"/>
                <w:sz w:val="18"/>
                <w:szCs w:val="18"/>
                <w:lang w:eastAsia="en-US"/>
              </w:rPr>
              <w:t>–</w:t>
            </w:r>
            <w:r w:rsidRPr="00A442F7">
              <w:rPr>
                <w:rFonts w:eastAsia="Calibri"/>
                <w:sz w:val="18"/>
                <w:szCs w:val="18"/>
                <w:lang w:eastAsia="en-US"/>
              </w:rPr>
              <w:t xml:space="preserve"> </w:t>
            </w:r>
            <w:r w:rsidR="00231E07">
              <w:rPr>
                <w:color w:val="000000"/>
                <w:sz w:val="18"/>
                <w:szCs w:val="18"/>
              </w:rPr>
              <w:t>17 500,0</w:t>
            </w:r>
            <w:r w:rsidRPr="00A442F7">
              <w:rPr>
                <w:color w:val="000000"/>
                <w:sz w:val="18"/>
                <w:szCs w:val="18"/>
              </w:rPr>
              <w:t>0</w:t>
            </w:r>
          </w:p>
          <w:p w:rsidR="000E7BB3" w:rsidRPr="00A442F7" w:rsidRDefault="000E7BB3" w:rsidP="00231E07">
            <w:pPr>
              <w:autoSpaceDE w:val="0"/>
              <w:autoSpaceDN w:val="0"/>
              <w:adjustRightInd w:val="0"/>
              <w:ind w:right="-57"/>
              <w:outlineLvl w:val="1"/>
              <w:rPr>
                <w:bCs/>
                <w:sz w:val="18"/>
                <w:szCs w:val="18"/>
              </w:rPr>
            </w:pPr>
            <w:r w:rsidRPr="00A442F7">
              <w:rPr>
                <w:bCs/>
                <w:sz w:val="18"/>
                <w:szCs w:val="18"/>
              </w:rPr>
              <w:t>(</w:t>
            </w:r>
            <w:r w:rsidR="00231E07">
              <w:rPr>
                <w:bCs/>
                <w:sz w:val="18"/>
                <w:szCs w:val="18"/>
              </w:rPr>
              <w:t>семнадцать тысяч пятьсот</w:t>
            </w:r>
            <w:r w:rsidRPr="00A442F7">
              <w:rPr>
                <w:bCs/>
                <w:sz w:val="18"/>
                <w:szCs w:val="18"/>
              </w:rPr>
              <w:t>) рублей</w:t>
            </w:r>
            <w:r w:rsidR="00231E07">
              <w:rPr>
                <w:bCs/>
                <w:sz w:val="18"/>
                <w:szCs w:val="18"/>
              </w:rPr>
              <w:t xml:space="preserve"> 00 копеек</w:t>
            </w:r>
          </w:p>
        </w:tc>
        <w:tc>
          <w:tcPr>
            <w:tcW w:w="1985" w:type="dxa"/>
          </w:tcPr>
          <w:p w:rsidR="000E7BB3" w:rsidRPr="00A7140A" w:rsidRDefault="000E7BB3" w:rsidP="00231E07">
            <w:pPr>
              <w:suppressAutoHyphens/>
              <w:rPr>
                <w:sz w:val="18"/>
                <w:szCs w:val="18"/>
              </w:rPr>
            </w:pPr>
            <w:r w:rsidRPr="00A7140A">
              <w:rPr>
                <w:rFonts w:eastAsia="Calibri"/>
                <w:sz w:val="18"/>
                <w:szCs w:val="18"/>
                <w:lang w:eastAsia="en-US"/>
              </w:rPr>
              <w:t>5</w:t>
            </w:r>
            <w:r>
              <w:rPr>
                <w:rFonts w:eastAsia="Calibri"/>
                <w:sz w:val="18"/>
                <w:szCs w:val="18"/>
                <w:lang w:eastAsia="en-US"/>
              </w:rPr>
              <w:t>0</w:t>
            </w:r>
            <w:r w:rsidRPr="00A7140A">
              <w:rPr>
                <w:rFonts w:eastAsia="Calibri"/>
                <w:sz w:val="18"/>
                <w:szCs w:val="18"/>
                <w:lang w:eastAsia="en-US"/>
              </w:rPr>
              <w:t xml:space="preserve">% </w:t>
            </w:r>
            <w:r w:rsidRPr="00A7140A">
              <w:rPr>
                <w:sz w:val="18"/>
                <w:szCs w:val="18"/>
              </w:rPr>
              <w:t>от начальной цены</w:t>
            </w:r>
            <w:r w:rsidRPr="00A7140A">
              <w:rPr>
                <w:rFonts w:eastAsia="Calibri"/>
                <w:sz w:val="18"/>
                <w:szCs w:val="18"/>
                <w:lang w:eastAsia="en-US"/>
              </w:rPr>
              <w:t xml:space="preserve"> </w:t>
            </w:r>
            <w:r w:rsidR="00231E07">
              <w:rPr>
                <w:rFonts w:eastAsia="Calibri"/>
                <w:sz w:val="18"/>
                <w:szCs w:val="18"/>
                <w:lang w:eastAsia="en-US"/>
              </w:rPr>
              <w:t>–</w:t>
            </w:r>
            <w:r w:rsidRPr="00A7140A">
              <w:rPr>
                <w:rFonts w:eastAsia="Calibri"/>
                <w:sz w:val="18"/>
                <w:szCs w:val="18"/>
                <w:lang w:eastAsia="en-US"/>
              </w:rPr>
              <w:t xml:space="preserve"> </w:t>
            </w:r>
            <w:r w:rsidR="00231E07">
              <w:rPr>
                <w:color w:val="000000"/>
                <w:sz w:val="18"/>
                <w:szCs w:val="18"/>
              </w:rPr>
              <w:t>87 500,00</w:t>
            </w:r>
            <w:r w:rsidRPr="00A7140A">
              <w:rPr>
                <w:sz w:val="18"/>
                <w:szCs w:val="18"/>
              </w:rPr>
              <w:t xml:space="preserve"> </w:t>
            </w:r>
            <w:r w:rsidRPr="00A7140A">
              <w:rPr>
                <w:bCs/>
                <w:sz w:val="18"/>
                <w:szCs w:val="18"/>
              </w:rPr>
              <w:t>(</w:t>
            </w:r>
            <w:r w:rsidR="00231E07">
              <w:rPr>
                <w:bCs/>
                <w:sz w:val="18"/>
                <w:szCs w:val="18"/>
              </w:rPr>
              <w:t>восемьдесят семь тысяч пятьсот</w:t>
            </w:r>
            <w:r w:rsidRPr="00A7140A">
              <w:rPr>
                <w:bCs/>
                <w:sz w:val="18"/>
                <w:szCs w:val="18"/>
              </w:rPr>
              <w:t>) рублей</w:t>
            </w:r>
            <w:r w:rsidR="00231E07">
              <w:rPr>
                <w:bCs/>
                <w:sz w:val="18"/>
                <w:szCs w:val="18"/>
              </w:rPr>
              <w:t xml:space="preserve"> 00 копеек</w:t>
            </w:r>
          </w:p>
        </w:tc>
      </w:tr>
      <w:tr w:rsidR="00231E07" w:rsidRPr="00A7140A" w:rsidTr="00F34614">
        <w:tc>
          <w:tcPr>
            <w:tcW w:w="568" w:type="dxa"/>
            <w:shd w:val="clear" w:color="auto" w:fill="auto"/>
          </w:tcPr>
          <w:p w:rsidR="00231E07" w:rsidRPr="00740EDD" w:rsidRDefault="00231E07" w:rsidP="000E7BB3">
            <w:pPr>
              <w:suppressAutoHyphens/>
              <w:jc w:val="center"/>
              <w:rPr>
                <w:rFonts w:eastAsia="Calibri"/>
                <w:sz w:val="18"/>
                <w:szCs w:val="18"/>
                <w:lang w:eastAsia="en-US"/>
              </w:rPr>
            </w:pPr>
            <w:r w:rsidRPr="00740EDD">
              <w:rPr>
                <w:rFonts w:eastAsia="Calibri"/>
                <w:sz w:val="18"/>
                <w:szCs w:val="18"/>
                <w:lang w:eastAsia="en-US"/>
              </w:rPr>
              <w:lastRenderedPageBreak/>
              <w:t>4</w:t>
            </w:r>
          </w:p>
        </w:tc>
        <w:tc>
          <w:tcPr>
            <w:tcW w:w="1559" w:type="dxa"/>
            <w:shd w:val="clear" w:color="auto" w:fill="auto"/>
          </w:tcPr>
          <w:p w:rsidR="00231E07" w:rsidRPr="00231E07" w:rsidRDefault="00231E07" w:rsidP="000E7BB3">
            <w:pPr>
              <w:widowControl w:val="0"/>
              <w:suppressAutoHyphens/>
              <w:spacing w:after="120"/>
              <w:rPr>
                <w:rFonts w:eastAsia="Lucida Sans Unicode"/>
                <w:sz w:val="18"/>
                <w:szCs w:val="18"/>
              </w:rPr>
            </w:pPr>
            <w:r w:rsidRPr="00231E07">
              <w:rPr>
                <w:sz w:val="18"/>
                <w:szCs w:val="18"/>
              </w:rPr>
              <w:t xml:space="preserve">Сооружение, назначение: сооружение электроэнергетики: </w:t>
            </w:r>
            <w:proofErr w:type="gramStart"/>
            <w:r w:rsidRPr="00231E07">
              <w:rPr>
                <w:sz w:val="18"/>
                <w:szCs w:val="18"/>
              </w:rPr>
              <w:t>ВЛ</w:t>
            </w:r>
            <w:proofErr w:type="gramEnd"/>
            <w:r w:rsidRPr="00231E07">
              <w:rPr>
                <w:sz w:val="18"/>
                <w:szCs w:val="18"/>
              </w:rPr>
              <w:t xml:space="preserve"> 1/19, наименование: воздушная линия электропередач ВЛ-0,4 кВт</w:t>
            </w:r>
            <w:r>
              <w:rPr>
                <w:sz w:val="18"/>
                <w:szCs w:val="18"/>
              </w:rPr>
              <w:t>*</w:t>
            </w:r>
          </w:p>
        </w:tc>
        <w:tc>
          <w:tcPr>
            <w:tcW w:w="2126" w:type="dxa"/>
          </w:tcPr>
          <w:p w:rsidR="00231E07" w:rsidRPr="00A7140A" w:rsidRDefault="00231E07" w:rsidP="007B64D0">
            <w:pPr>
              <w:widowControl w:val="0"/>
              <w:suppressAutoHyphens/>
              <w:rPr>
                <w:rFonts w:eastAsia="Lucida Sans Unicode"/>
                <w:sz w:val="18"/>
                <w:szCs w:val="18"/>
              </w:rPr>
            </w:pPr>
            <w:r w:rsidRPr="0004762F">
              <w:rPr>
                <w:sz w:val="18"/>
                <w:szCs w:val="18"/>
              </w:rPr>
              <w:t xml:space="preserve">Российская Федерация, Иркутская область, муниципальный район </w:t>
            </w:r>
            <w:proofErr w:type="spellStart"/>
            <w:r w:rsidRPr="0004762F">
              <w:rPr>
                <w:sz w:val="18"/>
                <w:szCs w:val="18"/>
              </w:rPr>
              <w:t>Усть-Илимский</w:t>
            </w:r>
            <w:proofErr w:type="spellEnd"/>
            <w:r w:rsidRPr="0004762F">
              <w:rPr>
                <w:sz w:val="18"/>
                <w:szCs w:val="18"/>
              </w:rPr>
              <w:t xml:space="preserve">, сельское поселение </w:t>
            </w:r>
            <w:proofErr w:type="spellStart"/>
            <w:r w:rsidRPr="0004762F">
              <w:rPr>
                <w:sz w:val="18"/>
                <w:szCs w:val="18"/>
              </w:rPr>
              <w:t>Невонское</w:t>
            </w:r>
            <w:proofErr w:type="spellEnd"/>
            <w:r w:rsidRPr="0004762F">
              <w:rPr>
                <w:sz w:val="18"/>
                <w:szCs w:val="18"/>
              </w:rPr>
              <w:t xml:space="preserve">, поселок </w:t>
            </w:r>
            <w:proofErr w:type="spellStart"/>
            <w:r w:rsidRPr="0004762F">
              <w:rPr>
                <w:sz w:val="18"/>
                <w:szCs w:val="18"/>
              </w:rPr>
              <w:t>Невон</w:t>
            </w:r>
            <w:proofErr w:type="spellEnd"/>
            <w:r w:rsidRPr="0004762F">
              <w:rPr>
                <w:sz w:val="18"/>
                <w:szCs w:val="18"/>
              </w:rPr>
              <w:t>, улица Транспортная</w:t>
            </w:r>
          </w:p>
        </w:tc>
        <w:tc>
          <w:tcPr>
            <w:tcW w:w="2268" w:type="dxa"/>
          </w:tcPr>
          <w:p w:rsidR="00231E07" w:rsidRPr="00231E07" w:rsidRDefault="00231E07" w:rsidP="00231E07">
            <w:pPr>
              <w:ind w:right="284"/>
              <w:jc w:val="both"/>
              <w:rPr>
                <w:sz w:val="18"/>
                <w:szCs w:val="18"/>
              </w:rPr>
            </w:pPr>
            <w:r w:rsidRPr="00231E07">
              <w:rPr>
                <w:sz w:val="18"/>
                <w:szCs w:val="18"/>
              </w:rPr>
              <w:t xml:space="preserve">протяженность 477м;  кадастровый номер: 38:17:060112:494 с учетом земельного участка, расположенного по адресу: Иркутская область, </w:t>
            </w:r>
            <w:proofErr w:type="spellStart"/>
            <w:r w:rsidRPr="00231E07">
              <w:rPr>
                <w:sz w:val="18"/>
                <w:szCs w:val="18"/>
              </w:rPr>
              <w:t>Усть-Илимский</w:t>
            </w:r>
            <w:proofErr w:type="spellEnd"/>
            <w:r w:rsidRPr="00231E07">
              <w:rPr>
                <w:sz w:val="18"/>
                <w:szCs w:val="18"/>
              </w:rPr>
              <w:t xml:space="preserve"> муниципальный  район, сельское поселение </w:t>
            </w:r>
            <w:proofErr w:type="spellStart"/>
            <w:r w:rsidRPr="00231E07">
              <w:rPr>
                <w:sz w:val="18"/>
                <w:szCs w:val="18"/>
              </w:rPr>
              <w:t>Неонское</w:t>
            </w:r>
            <w:proofErr w:type="spellEnd"/>
            <w:r w:rsidRPr="00231E07">
              <w:rPr>
                <w:sz w:val="18"/>
                <w:szCs w:val="18"/>
              </w:rPr>
              <w:t xml:space="preserve">, поселок </w:t>
            </w:r>
            <w:proofErr w:type="spellStart"/>
            <w:r w:rsidRPr="00231E07">
              <w:rPr>
                <w:sz w:val="18"/>
                <w:szCs w:val="18"/>
              </w:rPr>
              <w:t>Невон</w:t>
            </w:r>
            <w:proofErr w:type="spellEnd"/>
            <w:r w:rsidRPr="00231E07">
              <w:rPr>
                <w:sz w:val="18"/>
                <w:szCs w:val="18"/>
              </w:rPr>
              <w:t>, улица Транспортная 1/19, кадастровый номер 38:17:060112:495, площадью 13,0 кв.м.</w:t>
            </w:r>
          </w:p>
          <w:p w:rsidR="00231E07" w:rsidRPr="00231E07" w:rsidRDefault="00231E07" w:rsidP="000E7BB3">
            <w:pPr>
              <w:widowControl w:val="0"/>
              <w:suppressAutoHyphens/>
              <w:spacing w:after="120"/>
              <w:rPr>
                <w:rFonts w:eastAsia="Lucida Sans Unicode"/>
                <w:sz w:val="18"/>
                <w:szCs w:val="18"/>
              </w:rPr>
            </w:pPr>
          </w:p>
        </w:tc>
        <w:tc>
          <w:tcPr>
            <w:tcW w:w="2410" w:type="dxa"/>
            <w:shd w:val="clear" w:color="auto" w:fill="auto"/>
          </w:tcPr>
          <w:p w:rsidR="00231E07" w:rsidRPr="002F0A69" w:rsidRDefault="00231E07" w:rsidP="00231E07">
            <w:pPr>
              <w:rPr>
                <w:color w:val="000000"/>
                <w:sz w:val="18"/>
                <w:szCs w:val="18"/>
              </w:rPr>
            </w:pPr>
            <w:r>
              <w:rPr>
                <w:color w:val="000000"/>
                <w:sz w:val="18"/>
                <w:szCs w:val="18"/>
              </w:rPr>
              <w:t>26 000,00</w:t>
            </w:r>
            <w:r w:rsidRPr="002F0A69">
              <w:rPr>
                <w:color w:val="000000"/>
                <w:sz w:val="18"/>
                <w:szCs w:val="18"/>
              </w:rPr>
              <w:t xml:space="preserve"> </w:t>
            </w:r>
            <w:r w:rsidRPr="002F0A69">
              <w:rPr>
                <w:bCs/>
                <w:sz w:val="18"/>
                <w:szCs w:val="18"/>
              </w:rPr>
              <w:t>(</w:t>
            </w:r>
            <w:r>
              <w:rPr>
                <w:bCs/>
                <w:sz w:val="18"/>
                <w:szCs w:val="18"/>
              </w:rPr>
              <w:t>двадцать шесть тысяч</w:t>
            </w:r>
            <w:r w:rsidRPr="002F0A69">
              <w:rPr>
                <w:bCs/>
                <w:sz w:val="18"/>
                <w:szCs w:val="18"/>
              </w:rPr>
              <w:t xml:space="preserve">) рублей </w:t>
            </w:r>
            <w:r>
              <w:rPr>
                <w:bCs/>
                <w:sz w:val="18"/>
                <w:szCs w:val="18"/>
              </w:rPr>
              <w:t>без учета</w:t>
            </w:r>
            <w:r w:rsidRPr="002F0A69">
              <w:rPr>
                <w:bCs/>
                <w:sz w:val="18"/>
                <w:szCs w:val="18"/>
              </w:rPr>
              <w:t xml:space="preserve"> НДС.</w:t>
            </w:r>
            <w:r w:rsidRPr="002F0A69">
              <w:rPr>
                <w:sz w:val="18"/>
                <w:szCs w:val="18"/>
              </w:rPr>
              <w:t xml:space="preserve"> Основание - отчёт </w:t>
            </w:r>
            <w:r>
              <w:rPr>
                <w:sz w:val="18"/>
                <w:szCs w:val="18"/>
              </w:rPr>
              <w:t>об оценке</w:t>
            </w:r>
            <w:r w:rsidRPr="002F0A69">
              <w:rPr>
                <w:sz w:val="18"/>
                <w:szCs w:val="18"/>
              </w:rPr>
              <w:t xml:space="preserve"> </w:t>
            </w:r>
            <w:r w:rsidRPr="002F0A69">
              <w:rPr>
                <w:bCs/>
                <w:sz w:val="18"/>
                <w:szCs w:val="18"/>
              </w:rPr>
              <w:t xml:space="preserve">№ </w:t>
            </w:r>
            <w:r>
              <w:rPr>
                <w:bCs/>
                <w:sz w:val="18"/>
                <w:szCs w:val="18"/>
              </w:rPr>
              <w:t>42/2023</w:t>
            </w:r>
            <w:r w:rsidRPr="002F0A69">
              <w:rPr>
                <w:sz w:val="18"/>
                <w:szCs w:val="18"/>
              </w:rPr>
              <w:t xml:space="preserve"> </w:t>
            </w:r>
            <w:r>
              <w:rPr>
                <w:sz w:val="18"/>
                <w:szCs w:val="18"/>
              </w:rPr>
              <w:t>от 05.07.2023 по определению рыночной стоимости сооружения</w:t>
            </w:r>
          </w:p>
        </w:tc>
        <w:tc>
          <w:tcPr>
            <w:tcW w:w="1559" w:type="dxa"/>
            <w:shd w:val="clear" w:color="auto" w:fill="auto"/>
          </w:tcPr>
          <w:p w:rsidR="00231E07" w:rsidRPr="002F0A69" w:rsidRDefault="00231E07" w:rsidP="000E7BB3">
            <w:pPr>
              <w:autoSpaceDE w:val="0"/>
              <w:autoSpaceDN w:val="0"/>
              <w:adjustRightInd w:val="0"/>
              <w:ind w:right="-57"/>
              <w:outlineLvl w:val="1"/>
              <w:rPr>
                <w:color w:val="000000"/>
                <w:sz w:val="18"/>
                <w:szCs w:val="18"/>
              </w:rPr>
            </w:pPr>
            <w:r w:rsidRPr="002F0A69">
              <w:rPr>
                <w:rFonts w:eastAsia="Calibri"/>
                <w:sz w:val="18"/>
                <w:szCs w:val="18"/>
                <w:lang w:eastAsia="en-US"/>
              </w:rPr>
              <w:t>10%</w:t>
            </w:r>
            <w:r w:rsidRPr="002F0A69">
              <w:rPr>
                <w:sz w:val="18"/>
                <w:szCs w:val="18"/>
              </w:rPr>
              <w:t xml:space="preserve">    от начальной цены</w:t>
            </w:r>
            <w:r w:rsidRPr="002F0A69">
              <w:rPr>
                <w:rFonts w:eastAsia="Calibri"/>
                <w:sz w:val="18"/>
                <w:szCs w:val="18"/>
                <w:lang w:eastAsia="en-US"/>
              </w:rPr>
              <w:t xml:space="preserve"> </w:t>
            </w:r>
            <w:r>
              <w:rPr>
                <w:rFonts w:eastAsia="Calibri"/>
                <w:sz w:val="18"/>
                <w:szCs w:val="18"/>
                <w:lang w:eastAsia="en-US"/>
              </w:rPr>
              <w:t>–</w:t>
            </w:r>
            <w:r w:rsidRPr="002F0A69">
              <w:rPr>
                <w:rFonts w:eastAsia="Calibri"/>
                <w:sz w:val="18"/>
                <w:szCs w:val="18"/>
                <w:lang w:eastAsia="en-US"/>
              </w:rPr>
              <w:t xml:space="preserve"> </w:t>
            </w:r>
            <w:r>
              <w:rPr>
                <w:color w:val="000000"/>
                <w:sz w:val="18"/>
                <w:szCs w:val="18"/>
              </w:rPr>
              <w:t>2 600,00</w:t>
            </w:r>
          </w:p>
          <w:p w:rsidR="00231E07" w:rsidRPr="002F0A69" w:rsidRDefault="00231E07" w:rsidP="00231E07">
            <w:pPr>
              <w:autoSpaceDE w:val="0"/>
              <w:autoSpaceDN w:val="0"/>
              <w:adjustRightInd w:val="0"/>
              <w:ind w:right="-57"/>
              <w:outlineLvl w:val="1"/>
              <w:rPr>
                <w:bCs/>
                <w:sz w:val="18"/>
                <w:szCs w:val="18"/>
              </w:rPr>
            </w:pPr>
            <w:r w:rsidRPr="002F0A69">
              <w:rPr>
                <w:bCs/>
                <w:sz w:val="18"/>
                <w:szCs w:val="18"/>
              </w:rPr>
              <w:t>(</w:t>
            </w:r>
            <w:r>
              <w:rPr>
                <w:bCs/>
                <w:sz w:val="18"/>
                <w:szCs w:val="18"/>
              </w:rPr>
              <w:t>две тысячи шестьсот) рублей 00 копеек</w:t>
            </w:r>
          </w:p>
        </w:tc>
        <w:tc>
          <w:tcPr>
            <w:tcW w:w="1560" w:type="dxa"/>
            <w:shd w:val="clear" w:color="auto" w:fill="auto"/>
          </w:tcPr>
          <w:p w:rsidR="00231E07" w:rsidRPr="002F0A69" w:rsidRDefault="00231E07" w:rsidP="000E7BB3">
            <w:pPr>
              <w:suppressAutoHyphens/>
              <w:rPr>
                <w:color w:val="000000"/>
                <w:sz w:val="18"/>
                <w:szCs w:val="18"/>
              </w:rPr>
            </w:pPr>
            <w:r w:rsidRPr="002F0A69">
              <w:rPr>
                <w:rFonts w:eastAsia="Calibri"/>
                <w:sz w:val="18"/>
                <w:szCs w:val="18"/>
                <w:lang w:eastAsia="en-US"/>
              </w:rPr>
              <w:t xml:space="preserve">5% </w:t>
            </w:r>
            <w:r w:rsidRPr="002F0A69">
              <w:rPr>
                <w:sz w:val="18"/>
                <w:szCs w:val="18"/>
              </w:rPr>
              <w:t>от начальной цены</w:t>
            </w:r>
            <w:r w:rsidRPr="002F0A69">
              <w:rPr>
                <w:rFonts w:eastAsia="Calibri"/>
                <w:sz w:val="18"/>
                <w:szCs w:val="18"/>
                <w:lang w:eastAsia="en-US"/>
              </w:rPr>
              <w:t xml:space="preserve"> </w:t>
            </w:r>
            <w:r>
              <w:rPr>
                <w:rFonts w:eastAsia="Calibri"/>
                <w:sz w:val="18"/>
                <w:szCs w:val="18"/>
                <w:lang w:eastAsia="en-US"/>
              </w:rPr>
              <w:t>–</w:t>
            </w:r>
            <w:r w:rsidRPr="002F0A69">
              <w:rPr>
                <w:rFonts w:eastAsia="Calibri"/>
                <w:sz w:val="18"/>
                <w:szCs w:val="18"/>
                <w:lang w:eastAsia="en-US"/>
              </w:rPr>
              <w:t xml:space="preserve"> </w:t>
            </w:r>
            <w:r>
              <w:rPr>
                <w:color w:val="000000"/>
                <w:sz w:val="18"/>
                <w:szCs w:val="18"/>
              </w:rPr>
              <w:t>1 300,00</w:t>
            </w:r>
          </w:p>
          <w:p w:rsidR="00231E07" w:rsidRPr="002F0A69" w:rsidRDefault="00231E07" w:rsidP="00231E07">
            <w:pPr>
              <w:suppressAutoHyphens/>
              <w:rPr>
                <w:sz w:val="18"/>
                <w:szCs w:val="18"/>
              </w:rPr>
            </w:pPr>
            <w:r w:rsidRPr="002F0A69">
              <w:rPr>
                <w:bCs/>
                <w:sz w:val="18"/>
                <w:szCs w:val="18"/>
              </w:rPr>
              <w:t>(</w:t>
            </w:r>
            <w:r>
              <w:rPr>
                <w:bCs/>
                <w:sz w:val="18"/>
                <w:szCs w:val="18"/>
              </w:rPr>
              <w:t>одна тысяча триста</w:t>
            </w:r>
            <w:r w:rsidRPr="002F0A69">
              <w:rPr>
                <w:bCs/>
                <w:sz w:val="18"/>
                <w:szCs w:val="18"/>
              </w:rPr>
              <w:t>) рублей</w:t>
            </w:r>
            <w:r>
              <w:rPr>
                <w:bCs/>
                <w:sz w:val="18"/>
                <w:szCs w:val="18"/>
              </w:rPr>
              <w:t xml:space="preserve"> 00 копеек</w:t>
            </w:r>
          </w:p>
        </w:tc>
        <w:tc>
          <w:tcPr>
            <w:tcW w:w="1984" w:type="dxa"/>
          </w:tcPr>
          <w:p w:rsidR="00231E07" w:rsidRPr="002F0A69" w:rsidRDefault="00231E07" w:rsidP="00231E07">
            <w:pPr>
              <w:autoSpaceDE w:val="0"/>
              <w:autoSpaceDN w:val="0"/>
              <w:adjustRightInd w:val="0"/>
              <w:ind w:right="-57"/>
              <w:outlineLvl w:val="1"/>
              <w:rPr>
                <w:color w:val="000000"/>
                <w:sz w:val="18"/>
                <w:szCs w:val="18"/>
              </w:rPr>
            </w:pPr>
            <w:r w:rsidRPr="002F0A69">
              <w:rPr>
                <w:rFonts w:eastAsia="Calibri"/>
                <w:sz w:val="18"/>
                <w:szCs w:val="18"/>
                <w:lang w:eastAsia="en-US"/>
              </w:rPr>
              <w:t>10%</w:t>
            </w:r>
            <w:r w:rsidRPr="002F0A69">
              <w:rPr>
                <w:sz w:val="18"/>
                <w:szCs w:val="18"/>
              </w:rPr>
              <w:t xml:space="preserve">    от начальной цены</w:t>
            </w:r>
            <w:r w:rsidRPr="002F0A69">
              <w:rPr>
                <w:rFonts w:eastAsia="Calibri"/>
                <w:sz w:val="18"/>
                <w:szCs w:val="18"/>
                <w:lang w:eastAsia="en-US"/>
              </w:rPr>
              <w:t xml:space="preserve"> - </w:t>
            </w:r>
            <w:r>
              <w:rPr>
                <w:color w:val="000000"/>
                <w:sz w:val="18"/>
                <w:szCs w:val="18"/>
              </w:rPr>
              <w:t>2 600,00</w:t>
            </w:r>
          </w:p>
          <w:p w:rsidR="00231E07" w:rsidRPr="002F0A69" w:rsidRDefault="00231E07" w:rsidP="00231E07">
            <w:pPr>
              <w:autoSpaceDE w:val="0"/>
              <w:autoSpaceDN w:val="0"/>
              <w:adjustRightInd w:val="0"/>
              <w:ind w:right="-57"/>
              <w:outlineLvl w:val="1"/>
              <w:rPr>
                <w:bCs/>
                <w:sz w:val="18"/>
                <w:szCs w:val="18"/>
              </w:rPr>
            </w:pPr>
            <w:r w:rsidRPr="002F0A69">
              <w:rPr>
                <w:bCs/>
                <w:sz w:val="18"/>
                <w:szCs w:val="18"/>
              </w:rPr>
              <w:t>(</w:t>
            </w:r>
            <w:r>
              <w:rPr>
                <w:bCs/>
                <w:sz w:val="18"/>
                <w:szCs w:val="18"/>
              </w:rPr>
              <w:t>две тысячи шестьсот) рублей 00 копеек</w:t>
            </w:r>
          </w:p>
        </w:tc>
        <w:tc>
          <w:tcPr>
            <w:tcW w:w="1985" w:type="dxa"/>
          </w:tcPr>
          <w:p w:rsidR="00231E07" w:rsidRPr="00A7140A" w:rsidRDefault="00231E07" w:rsidP="00231E07">
            <w:pPr>
              <w:suppressAutoHyphens/>
              <w:rPr>
                <w:sz w:val="18"/>
                <w:szCs w:val="18"/>
              </w:rPr>
            </w:pPr>
            <w:r w:rsidRPr="00A7140A">
              <w:rPr>
                <w:rFonts w:eastAsia="Calibri"/>
                <w:sz w:val="18"/>
                <w:szCs w:val="18"/>
                <w:lang w:eastAsia="en-US"/>
              </w:rPr>
              <w:t>5</w:t>
            </w:r>
            <w:r>
              <w:rPr>
                <w:rFonts w:eastAsia="Calibri"/>
                <w:sz w:val="18"/>
                <w:szCs w:val="18"/>
                <w:lang w:eastAsia="en-US"/>
              </w:rPr>
              <w:t>0</w:t>
            </w:r>
            <w:r w:rsidRPr="00A7140A">
              <w:rPr>
                <w:rFonts w:eastAsia="Calibri"/>
                <w:sz w:val="18"/>
                <w:szCs w:val="18"/>
                <w:lang w:eastAsia="en-US"/>
              </w:rPr>
              <w:t xml:space="preserve">% </w:t>
            </w:r>
            <w:r w:rsidRPr="00A7140A">
              <w:rPr>
                <w:sz w:val="18"/>
                <w:szCs w:val="18"/>
              </w:rPr>
              <w:t>от начальной цены</w:t>
            </w:r>
            <w:r w:rsidRPr="00A7140A">
              <w:rPr>
                <w:rFonts w:eastAsia="Calibri"/>
                <w:sz w:val="18"/>
                <w:szCs w:val="18"/>
                <w:lang w:eastAsia="en-US"/>
              </w:rPr>
              <w:t xml:space="preserve"> </w:t>
            </w:r>
            <w:r>
              <w:rPr>
                <w:rFonts w:eastAsia="Calibri"/>
                <w:sz w:val="18"/>
                <w:szCs w:val="18"/>
                <w:lang w:eastAsia="en-US"/>
              </w:rPr>
              <w:t>–</w:t>
            </w:r>
            <w:r w:rsidRPr="00A7140A">
              <w:rPr>
                <w:rFonts w:eastAsia="Calibri"/>
                <w:sz w:val="18"/>
                <w:szCs w:val="18"/>
                <w:lang w:eastAsia="en-US"/>
              </w:rPr>
              <w:t xml:space="preserve"> </w:t>
            </w:r>
            <w:r>
              <w:rPr>
                <w:color w:val="000000"/>
                <w:sz w:val="18"/>
                <w:szCs w:val="18"/>
              </w:rPr>
              <w:t>1300,00</w:t>
            </w:r>
            <w:r w:rsidRPr="00A7140A">
              <w:rPr>
                <w:bCs/>
                <w:sz w:val="18"/>
                <w:szCs w:val="18"/>
              </w:rPr>
              <w:t xml:space="preserve"> (</w:t>
            </w:r>
            <w:r>
              <w:rPr>
                <w:bCs/>
                <w:sz w:val="18"/>
                <w:szCs w:val="18"/>
              </w:rPr>
              <w:t>тринадцать тысяч</w:t>
            </w:r>
            <w:r w:rsidRPr="00A7140A">
              <w:rPr>
                <w:bCs/>
                <w:sz w:val="18"/>
                <w:szCs w:val="18"/>
              </w:rPr>
              <w:t>) рубл</w:t>
            </w:r>
            <w:r>
              <w:rPr>
                <w:bCs/>
                <w:sz w:val="18"/>
                <w:szCs w:val="18"/>
              </w:rPr>
              <w:t>ей 00 копеек</w:t>
            </w:r>
          </w:p>
        </w:tc>
      </w:tr>
    </w:tbl>
    <w:p w:rsidR="00F34614" w:rsidRDefault="00F34614" w:rsidP="00F34614">
      <w:pPr>
        <w:pStyle w:val="Default"/>
        <w:ind w:right="-2097"/>
        <w:rPr>
          <w:sz w:val="20"/>
          <w:szCs w:val="20"/>
        </w:rPr>
      </w:pPr>
      <w:r>
        <w:rPr>
          <w:sz w:val="20"/>
          <w:szCs w:val="20"/>
        </w:rPr>
        <w:t xml:space="preserve">                                                             </w:t>
      </w:r>
    </w:p>
    <w:p w:rsidR="00231E07" w:rsidRDefault="00231E07" w:rsidP="00231E07">
      <w:pPr>
        <w:ind w:firstLine="709"/>
        <w:jc w:val="both"/>
        <w:rPr>
          <w:sz w:val="18"/>
          <w:szCs w:val="18"/>
        </w:rPr>
      </w:pPr>
      <w:r>
        <w:rPr>
          <w:sz w:val="18"/>
          <w:szCs w:val="18"/>
        </w:rPr>
        <w:t>________________________________________________</w:t>
      </w:r>
    </w:p>
    <w:p w:rsidR="00231E07" w:rsidRPr="00231E07" w:rsidRDefault="00231E07" w:rsidP="00231E07">
      <w:pPr>
        <w:ind w:firstLine="709"/>
        <w:jc w:val="both"/>
        <w:rPr>
          <w:sz w:val="18"/>
          <w:szCs w:val="18"/>
        </w:rPr>
      </w:pPr>
      <w:r w:rsidRPr="00231E07">
        <w:rPr>
          <w:sz w:val="18"/>
          <w:szCs w:val="18"/>
        </w:rPr>
        <w:t>* Обременение:</w:t>
      </w:r>
    </w:p>
    <w:p w:rsidR="00231E07" w:rsidRPr="00231E07" w:rsidRDefault="00231E07" w:rsidP="00231E07">
      <w:pPr>
        <w:ind w:firstLine="709"/>
        <w:jc w:val="both"/>
        <w:rPr>
          <w:sz w:val="18"/>
          <w:szCs w:val="18"/>
        </w:rPr>
      </w:pPr>
      <w:r w:rsidRPr="00231E07">
        <w:rPr>
          <w:sz w:val="18"/>
          <w:szCs w:val="18"/>
        </w:rPr>
        <w:t>1) Эксплуатационные обязательства:</w:t>
      </w:r>
    </w:p>
    <w:p w:rsidR="00231E07" w:rsidRPr="00231E07" w:rsidRDefault="00231E07" w:rsidP="00231E07">
      <w:pPr>
        <w:ind w:firstLine="709"/>
        <w:jc w:val="both"/>
        <w:rPr>
          <w:sz w:val="18"/>
          <w:szCs w:val="18"/>
        </w:rPr>
      </w:pPr>
      <w:r w:rsidRPr="00231E07">
        <w:rPr>
          <w:sz w:val="18"/>
          <w:szCs w:val="18"/>
        </w:rPr>
        <w:t xml:space="preserve">а) Оказывать абонентам услуги по регулируемым ценам (тарифам) в соответствии с нормативными правовыми актами Российской Федерации и обеспечивать возможность получения абонентами соответствующих услуг, за исключением случаев, если прекращение или приостановление предоставления потребителям услуг предусмотрено нормативными правовыми актами Российской Федерации (бессрочно). Условия эксплуатационных обязательств в отношении объектов </w:t>
      </w:r>
      <w:proofErr w:type="spellStart"/>
      <w:r w:rsidRPr="00231E07">
        <w:rPr>
          <w:sz w:val="18"/>
          <w:szCs w:val="18"/>
        </w:rPr>
        <w:t>электросетевого</w:t>
      </w:r>
      <w:proofErr w:type="spellEnd"/>
      <w:r w:rsidRPr="00231E07">
        <w:rPr>
          <w:sz w:val="18"/>
          <w:szCs w:val="18"/>
        </w:rPr>
        <w:t xml:space="preserve"> хозяйства, являющихся сложными вещами, распространяются на все составные части указанных объектов.</w:t>
      </w:r>
    </w:p>
    <w:p w:rsidR="00231E07" w:rsidRPr="00231E07" w:rsidRDefault="00231E07" w:rsidP="00231E07">
      <w:pPr>
        <w:jc w:val="both"/>
        <w:rPr>
          <w:sz w:val="18"/>
          <w:szCs w:val="18"/>
        </w:rPr>
      </w:pPr>
      <w:r w:rsidRPr="00231E07">
        <w:rPr>
          <w:sz w:val="18"/>
          <w:szCs w:val="18"/>
        </w:rPr>
        <w:t xml:space="preserve">        б) Определить максимальный период прекращения оказания абонентам соответствующих услуг в соответствии с действующим законодательством Российской Федерации.</w:t>
      </w:r>
    </w:p>
    <w:p w:rsidR="00231E07" w:rsidRPr="00231E07" w:rsidRDefault="00231E07" w:rsidP="00231E07">
      <w:pPr>
        <w:jc w:val="both"/>
        <w:rPr>
          <w:sz w:val="18"/>
          <w:szCs w:val="18"/>
        </w:rPr>
      </w:pPr>
      <w:r w:rsidRPr="00231E07">
        <w:rPr>
          <w:sz w:val="18"/>
          <w:szCs w:val="18"/>
        </w:rPr>
        <w:t xml:space="preserve">         в) Использовать и эксплуатировать Имущество в соответствии с Федеральным законом от 26.03.2003 № 35-ФЗ «Об электроэнергетике» и другими нормативными актами Российской Федерации в сфере электроэнергетики исключительно по назначению.</w:t>
      </w:r>
    </w:p>
    <w:p w:rsidR="00231E07" w:rsidRPr="00231E07" w:rsidRDefault="00231E07" w:rsidP="00231E07">
      <w:pPr>
        <w:ind w:firstLine="708"/>
        <w:jc w:val="both"/>
        <w:rPr>
          <w:sz w:val="18"/>
          <w:szCs w:val="18"/>
        </w:rPr>
      </w:pPr>
      <w:r w:rsidRPr="00231E07">
        <w:rPr>
          <w:sz w:val="18"/>
          <w:szCs w:val="18"/>
        </w:rPr>
        <w:t xml:space="preserve">г) Эксплуатацию объектов </w:t>
      </w:r>
      <w:proofErr w:type="spellStart"/>
      <w:r w:rsidRPr="00231E07">
        <w:rPr>
          <w:sz w:val="18"/>
          <w:szCs w:val="18"/>
        </w:rPr>
        <w:t>электросетевого</w:t>
      </w:r>
      <w:proofErr w:type="spellEnd"/>
      <w:r w:rsidRPr="00231E07">
        <w:rPr>
          <w:sz w:val="18"/>
          <w:szCs w:val="18"/>
        </w:rPr>
        <w:t xml:space="preserve"> хозяйства осуществлять в соответствии с Правилами технической эксплуатации электрических станций и сетей Российской Федерации, утвержденными Приказом Минэнерго России от 19.06.2003 года № 229.</w:t>
      </w:r>
    </w:p>
    <w:p w:rsidR="00231E07" w:rsidRPr="00231E07" w:rsidRDefault="00231E07" w:rsidP="00231E07">
      <w:pPr>
        <w:ind w:firstLine="708"/>
        <w:jc w:val="both"/>
        <w:rPr>
          <w:sz w:val="18"/>
          <w:szCs w:val="18"/>
        </w:rPr>
      </w:pPr>
      <w:proofErr w:type="spellStart"/>
      <w:r w:rsidRPr="00231E07">
        <w:rPr>
          <w:sz w:val="18"/>
          <w:szCs w:val="18"/>
        </w:rPr>
        <w:t>д</w:t>
      </w:r>
      <w:proofErr w:type="spellEnd"/>
      <w:r w:rsidRPr="00231E07">
        <w:rPr>
          <w:sz w:val="18"/>
          <w:szCs w:val="18"/>
        </w:rPr>
        <w:t>) Электроснабжение потребителей осуществлять с соблюдением требований постановления Правительства Российской Федерации от 04.05.2012 года № 442 «О функционировании розничных рынков электрической энергии, полном и (или) частичном ограничении режима потребления электрической энергии».</w:t>
      </w:r>
    </w:p>
    <w:p w:rsidR="00231E07" w:rsidRPr="00231E07" w:rsidRDefault="00231E07" w:rsidP="00231E07">
      <w:pPr>
        <w:ind w:firstLine="708"/>
        <w:jc w:val="both"/>
        <w:rPr>
          <w:sz w:val="18"/>
          <w:szCs w:val="18"/>
        </w:rPr>
      </w:pPr>
      <w:r w:rsidRPr="00231E07">
        <w:rPr>
          <w:sz w:val="18"/>
          <w:szCs w:val="18"/>
        </w:rPr>
        <w:t xml:space="preserve">е) Обеспечить требования к качеству электроэнергии согласно ГОСТ 32144-2013 «Электрическая энергия. Совместимость технических средств электромагнитная. </w:t>
      </w:r>
      <w:proofErr w:type="gramStart"/>
      <w:r w:rsidRPr="00231E07">
        <w:rPr>
          <w:sz w:val="18"/>
          <w:szCs w:val="18"/>
        </w:rPr>
        <w:t>Нормы качества электрической энергии в системах электроснабжения общего назначения», введенному в действие приказом Федерального агентства по техническому регулированию и метрологии от 22.07.2013 года № 400-ст.</w:t>
      </w:r>
      <w:proofErr w:type="gramEnd"/>
    </w:p>
    <w:p w:rsidR="00231E07" w:rsidRPr="00231E07" w:rsidRDefault="00231E07" w:rsidP="00231E07">
      <w:pPr>
        <w:ind w:firstLine="708"/>
        <w:jc w:val="both"/>
        <w:rPr>
          <w:sz w:val="18"/>
          <w:szCs w:val="18"/>
        </w:rPr>
      </w:pPr>
      <w:r w:rsidRPr="00231E07">
        <w:rPr>
          <w:sz w:val="18"/>
          <w:szCs w:val="18"/>
        </w:rPr>
        <w:t>ж) Принимать неотложные меры по предотвращению или ликвидации аварийных ситуаций.</w:t>
      </w:r>
    </w:p>
    <w:p w:rsidR="00231E07" w:rsidRPr="00231E07" w:rsidRDefault="00231E07" w:rsidP="00231E07">
      <w:pPr>
        <w:ind w:firstLine="708"/>
        <w:jc w:val="both"/>
        <w:rPr>
          <w:sz w:val="18"/>
          <w:szCs w:val="18"/>
        </w:rPr>
      </w:pPr>
      <w:proofErr w:type="spellStart"/>
      <w:r w:rsidRPr="00231E07">
        <w:rPr>
          <w:sz w:val="18"/>
          <w:szCs w:val="18"/>
        </w:rPr>
        <w:t>з</w:t>
      </w:r>
      <w:proofErr w:type="spellEnd"/>
      <w:r w:rsidRPr="00231E07">
        <w:rPr>
          <w:sz w:val="18"/>
          <w:szCs w:val="18"/>
        </w:rPr>
        <w:t>) Принимать меры, установленные федеральным законом, иными правовыми актами РФ для обеспечения сохранности Имущества, в том числе для защиты его от посягатель</w:t>
      </w:r>
      <w:proofErr w:type="gramStart"/>
      <w:r w:rsidRPr="00231E07">
        <w:rPr>
          <w:sz w:val="18"/>
          <w:szCs w:val="18"/>
        </w:rPr>
        <w:t>ств тр</w:t>
      </w:r>
      <w:proofErr w:type="gramEnd"/>
      <w:r w:rsidRPr="00231E07">
        <w:rPr>
          <w:sz w:val="18"/>
          <w:szCs w:val="18"/>
        </w:rPr>
        <w:t>етьих лиц, огня, стихийных бедствий.</w:t>
      </w:r>
    </w:p>
    <w:p w:rsidR="00231E07" w:rsidRPr="00231E07" w:rsidRDefault="00231E07" w:rsidP="00231E07">
      <w:pPr>
        <w:ind w:firstLine="708"/>
        <w:jc w:val="both"/>
        <w:rPr>
          <w:sz w:val="18"/>
          <w:szCs w:val="18"/>
        </w:rPr>
      </w:pPr>
      <w:r w:rsidRPr="00231E07">
        <w:rPr>
          <w:sz w:val="18"/>
          <w:szCs w:val="18"/>
        </w:rPr>
        <w:t xml:space="preserve">и) При внесении изменений в перечисленные в настоящем пункте нормативные правовые акты, покупатель должен руководствоваться ими с учетом внесенных изменений с даты их вступления в законную силу. В случае отмены, перечисленных в настоящем пункте нормативных правовых актов, покупатель обязан исполнять требования действующего законодательства для </w:t>
      </w:r>
      <w:r w:rsidRPr="00231E07">
        <w:rPr>
          <w:sz w:val="18"/>
          <w:szCs w:val="18"/>
        </w:rPr>
        <w:lastRenderedPageBreak/>
        <w:t>эксплуатационных обязательств, включающие в себя максимальный период прекращения поставок потребителям и абонентам соответствующих товаров, оказания услуг и допустимый объем не предоставления соответствующих товаров, услуг.</w:t>
      </w:r>
    </w:p>
    <w:p w:rsidR="00231E07" w:rsidRPr="00231E07" w:rsidRDefault="00231E07" w:rsidP="00231E07">
      <w:pPr>
        <w:ind w:firstLine="708"/>
        <w:jc w:val="both"/>
        <w:rPr>
          <w:sz w:val="18"/>
          <w:szCs w:val="18"/>
        </w:rPr>
      </w:pPr>
      <w:r w:rsidRPr="00231E07">
        <w:rPr>
          <w:sz w:val="18"/>
          <w:szCs w:val="18"/>
        </w:rPr>
        <w:t xml:space="preserve">2) Инвестиционные обязательства (обязательства по строительству, реконструкции и (или) модернизации в отношении имущества, которые должны быть выполнены в срок, не превышающий 5 (пять) лет </w:t>
      </w:r>
      <w:proofErr w:type="gramStart"/>
      <w:r w:rsidRPr="00231E07">
        <w:rPr>
          <w:sz w:val="18"/>
          <w:szCs w:val="18"/>
        </w:rPr>
        <w:t>с даты заключения</w:t>
      </w:r>
      <w:proofErr w:type="gramEnd"/>
      <w:r w:rsidRPr="00231E07">
        <w:rPr>
          <w:sz w:val="18"/>
          <w:szCs w:val="18"/>
        </w:rPr>
        <w:t xml:space="preserve"> договора купли-продажи имущества):</w:t>
      </w:r>
    </w:p>
    <w:p w:rsidR="00231E07" w:rsidRPr="00231E07" w:rsidRDefault="00231E07" w:rsidP="00231E07">
      <w:pPr>
        <w:ind w:firstLine="708"/>
        <w:jc w:val="both"/>
        <w:rPr>
          <w:sz w:val="18"/>
          <w:szCs w:val="18"/>
        </w:rPr>
      </w:pPr>
      <w:r w:rsidRPr="00231E07">
        <w:rPr>
          <w:sz w:val="18"/>
          <w:szCs w:val="18"/>
        </w:rPr>
        <w:t xml:space="preserve">а) Проведение капитального ремонта: замена и </w:t>
      </w:r>
      <w:proofErr w:type="spellStart"/>
      <w:r w:rsidRPr="00231E07">
        <w:rPr>
          <w:sz w:val="18"/>
          <w:szCs w:val="18"/>
        </w:rPr>
        <w:t>обваловка</w:t>
      </w:r>
      <w:proofErr w:type="spellEnd"/>
      <w:r w:rsidRPr="00231E07">
        <w:rPr>
          <w:sz w:val="18"/>
          <w:szCs w:val="18"/>
        </w:rPr>
        <w:t xml:space="preserve"> опор, замена и установка стоек, траверс, подкосов и приставок, замена и ремонт проводов, замена и установка дополнительных изоляторов,</w:t>
      </w:r>
      <w:proofErr w:type="gramStart"/>
      <w:r w:rsidRPr="00231E07">
        <w:rPr>
          <w:sz w:val="18"/>
          <w:szCs w:val="18"/>
        </w:rPr>
        <w:t xml:space="preserve"> .</w:t>
      </w:r>
      <w:proofErr w:type="gramEnd"/>
    </w:p>
    <w:p w:rsidR="00231E07" w:rsidRPr="00231E07" w:rsidRDefault="00231E07" w:rsidP="00231E07">
      <w:pPr>
        <w:ind w:firstLine="708"/>
        <w:jc w:val="both"/>
        <w:rPr>
          <w:sz w:val="18"/>
          <w:szCs w:val="18"/>
        </w:rPr>
      </w:pPr>
      <w:r w:rsidRPr="00231E07">
        <w:rPr>
          <w:sz w:val="18"/>
          <w:szCs w:val="18"/>
        </w:rPr>
        <w:t xml:space="preserve">б) Расчистка трас </w:t>
      </w:r>
      <w:proofErr w:type="gramStart"/>
      <w:r w:rsidRPr="00231E07">
        <w:rPr>
          <w:sz w:val="18"/>
          <w:szCs w:val="18"/>
        </w:rPr>
        <w:t>ВЛ</w:t>
      </w:r>
      <w:proofErr w:type="gramEnd"/>
      <w:r w:rsidRPr="00231E07">
        <w:rPr>
          <w:sz w:val="18"/>
          <w:szCs w:val="18"/>
        </w:rPr>
        <w:t xml:space="preserve"> от кустарников, деревьев, поддержание ширины просеки в нормативном размере.</w:t>
      </w:r>
    </w:p>
    <w:p w:rsidR="00231E07" w:rsidRPr="00231E07" w:rsidRDefault="00231E07" w:rsidP="00231E07">
      <w:pPr>
        <w:ind w:firstLine="708"/>
        <w:jc w:val="both"/>
        <w:rPr>
          <w:sz w:val="18"/>
          <w:szCs w:val="18"/>
        </w:rPr>
      </w:pPr>
      <w:r w:rsidRPr="00231E07">
        <w:rPr>
          <w:sz w:val="18"/>
          <w:szCs w:val="18"/>
        </w:rPr>
        <w:t xml:space="preserve">в) Вынос отдельных опор </w:t>
      </w:r>
      <w:proofErr w:type="gramStart"/>
      <w:r w:rsidRPr="00231E07">
        <w:rPr>
          <w:sz w:val="18"/>
          <w:szCs w:val="18"/>
        </w:rPr>
        <w:t>ВЛ</w:t>
      </w:r>
      <w:proofErr w:type="gramEnd"/>
      <w:r w:rsidRPr="00231E07">
        <w:rPr>
          <w:sz w:val="18"/>
          <w:szCs w:val="18"/>
        </w:rPr>
        <w:t xml:space="preserve"> из зон выпучивания грунта.</w:t>
      </w:r>
    </w:p>
    <w:p w:rsidR="00231E07" w:rsidRDefault="00231E07" w:rsidP="00231E07">
      <w:pPr>
        <w:pStyle w:val="Default"/>
        <w:ind w:right="-2097"/>
      </w:pPr>
    </w:p>
    <w:p w:rsidR="00033AB0" w:rsidRDefault="00B46B24" w:rsidP="00033AB0">
      <w:pPr>
        <w:pStyle w:val="Default"/>
        <w:ind w:right="-2097"/>
      </w:pPr>
      <w:r>
        <w:t>Постановление</w:t>
      </w:r>
      <w:r w:rsidR="004C6217" w:rsidRPr="003769BD">
        <w:t xml:space="preserve"> администрации </w:t>
      </w:r>
      <w:r>
        <w:t>Невонского муниципального образования</w:t>
      </w:r>
      <w:r w:rsidR="004C6217">
        <w:t xml:space="preserve"> </w:t>
      </w:r>
      <w:r w:rsidR="004C6217" w:rsidRPr="00F46DC7">
        <w:t xml:space="preserve">от « </w:t>
      </w:r>
      <w:r>
        <w:t>18</w:t>
      </w:r>
      <w:r w:rsidR="004C6217" w:rsidRPr="00F46DC7">
        <w:t xml:space="preserve">» </w:t>
      </w:r>
      <w:r>
        <w:t>октября</w:t>
      </w:r>
      <w:r w:rsidR="004C6217" w:rsidRPr="00F46DC7">
        <w:t xml:space="preserve">  2023 года</w:t>
      </w:r>
      <w:r w:rsidR="004C6217">
        <w:t xml:space="preserve"> </w:t>
      </w:r>
      <w:r w:rsidR="004C6217" w:rsidRPr="00F46DC7">
        <w:t>«О проведении продажи объектов</w:t>
      </w:r>
      <w:r w:rsidR="004C6217" w:rsidRPr="003769BD">
        <w:t xml:space="preserve">, находящихся </w:t>
      </w:r>
    </w:p>
    <w:p w:rsidR="007709EA" w:rsidRDefault="004C6217" w:rsidP="00033AB0">
      <w:pPr>
        <w:pStyle w:val="Default"/>
        <w:ind w:right="-2097"/>
        <w:rPr>
          <w:sz w:val="20"/>
          <w:szCs w:val="20"/>
        </w:rPr>
        <w:sectPr w:rsidR="007709EA" w:rsidSect="00641F34">
          <w:pgSz w:w="16838" w:h="11906" w:orient="landscape"/>
          <w:pgMar w:top="567" w:right="851" w:bottom="567" w:left="851" w:header="709" w:footer="709" w:gutter="0"/>
          <w:cols w:space="708"/>
          <w:docGrid w:linePitch="360"/>
        </w:sectPr>
      </w:pPr>
      <w:r w:rsidRPr="003769BD">
        <w:t xml:space="preserve">в собственности </w:t>
      </w:r>
      <w:r w:rsidR="00033AB0">
        <w:t>Невонского муниципального образования</w:t>
      </w:r>
      <w:r w:rsidRPr="00B775D3">
        <w:t xml:space="preserve"> посредством публичного предложения   в электронной форме»</w:t>
      </w:r>
    </w:p>
    <w:p w:rsidR="00A079F5" w:rsidRDefault="00A079F5" w:rsidP="00033AB0">
      <w:pPr>
        <w:ind w:right="-2"/>
        <w:jc w:val="right"/>
        <w:rPr>
          <w:rFonts w:eastAsia="Lucida Sans Unicode"/>
          <w:sz w:val="28"/>
          <w:szCs w:val="28"/>
        </w:rPr>
      </w:pPr>
    </w:p>
    <w:sectPr w:rsidR="00A079F5" w:rsidSect="00203272">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5DF" w:rsidRDefault="008135DF" w:rsidP="00954D4E">
      <w:r>
        <w:separator/>
      </w:r>
    </w:p>
  </w:endnote>
  <w:endnote w:type="continuationSeparator" w:id="0">
    <w:p w:rsidR="008135DF" w:rsidRDefault="008135DF" w:rsidP="00954D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5DF" w:rsidRDefault="008135DF" w:rsidP="00954D4E">
      <w:r>
        <w:separator/>
      </w:r>
    </w:p>
  </w:footnote>
  <w:footnote w:type="continuationSeparator" w:id="0">
    <w:p w:rsidR="008135DF" w:rsidRDefault="008135DF" w:rsidP="00954D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666E04A"/>
    <w:multiLevelType w:val="hybridMultilevel"/>
    <w:tmpl w:val="94C970F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F2B5633"/>
    <w:multiLevelType w:val="hybridMultilevel"/>
    <w:tmpl w:val="79015FC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00AD7C1"/>
    <w:multiLevelType w:val="hybridMultilevel"/>
    <w:tmpl w:val="606A38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F108144"/>
    <w:multiLevelType w:val="hybridMultilevel"/>
    <w:tmpl w:val="A25CBE3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F7F2526"/>
    <w:multiLevelType w:val="hybridMultilevel"/>
    <w:tmpl w:val="E1C403A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9"/>
    <w:multiLevelType w:val="multilevel"/>
    <w:tmpl w:val="7D6ABE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06E45D1C"/>
    <w:multiLevelType w:val="hybridMultilevel"/>
    <w:tmpl w:val="31C4665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59945179"/>
    <w:multiLevelType w:val="multilevel"/>
    <w:tmpl w:val="B5CCFA72"/>
    <w:lvl w:ilvl="0">
      <w:start w:val="1"/>
      <w:numFmt w:val="decimal"/>
      <w:lvlText w:val="%1."/>
      <w:lvlJc w:val="left"/>
      <w:pPr>
        <w:ind w:left="1005" w:hanging="1005"/>
      </w:pPr>
      <w:rPr>
        <w:rFonts w:hint="default"/>
      </w:rPr>
    </w:lvl>
    <w:lvl w:ilvl="1">
      <w:start w:val="1"/>
      <w:numFmt w:val="decimal"/>
      <w:lvlText w:val="%1.%2."/>
      <w:lvlJc w:val="left"/>
      <w:pPr>
        <w:ind w:left="1573" w:hanging="1005"/>
      </w:pPr>
      <w:rPr>
        <w:rFonts w:hint="default"/>
      </w:rPr>
    </w:lvl>
    <w:lvl w:ilvl="2">
      <w:start w:val="1"/>
      <w:numFmt w:val="decimal"/>
      <w:lvlText w:val="%1.%2.%3."/>
      <w:lvlJc w:val="left"/>
      <w:pPr>
        <w:ind w:left="2085" w:hanging="1005"/>
      </w:pPr>
      <w:rPr>
        <w:rFonts w:hint="default"/>
      </w:rPr>
    </w:lvl>
    <w:lvl w:ilvl="3">
      <w:start w:val="1"/>
      <w:numFmt w:val="decimal"/>
      <w:lvlText w:val="%1.%2.%3.%4."/>
      <w:lvlJc w:val="left"/>
      <w:pPr>
        <w:ind w:left="2625" w:hanging="100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6"/>
  </w:num>
  <w:num w:numId="2">
    <w:abstractNumId w:val="3"/>
  </w:num>
  <w:num w:numId="3">
    <w:abstractNumId w:val="1"/>
  </w:num>
  <w:num w:numId="4">
    <w:abstractNumId w:val="4"/>
  </w:num>
  <w:num w:numId="5">
    <w:abstractNumId w:val="2"/>
  </w:num>
  <w:num w:numId="6">
    <w:abstractNumId w:val="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F34560"/>
    <w:rsid w:val="000063DB"/>
    <w:rsid w:val="00007471"/>
    <w:rsid w:val="0001682A"/>
    <w:rsid w:val="000175D8"/>
    <w:rsid w:val="0002231A"/>
    <w:rsid w:val="00033AB0"/>
    <w:rsid w:val="0003404F"/>
    <w:rsid w:val="000472A1"/>
    <w:rsid w:val="0004762F"/>
    <w:rsid w:val="00070A17"/>
    <w:rsid w:val="00071C24"/>
    <w:rsid w:val="00080FF6"/>
    <w:rsid w:val="000815F8"/>
    <w:rsid w:val="00083AE9"/>
    <w:rsid w:val="00093174"/>
    <w:rsid w:val="00096150"/>
    <w:rsid w:val="000B07BD"/>
    <w:rsid w:val="000B17AB"/>
    <w:rsid w:val="000B6C53"/>
    <w:rsid w:val="000D28BB"/>
    <w:rsid w:val="000D3921"/>
    <w:rsid w:val="000E7BB3"/>
    <w:rsid w:val="000F4A5F"/>
    <w:rsid w:val="001019E0"/>
    <w:rsid w:val="00121531"/>
    <w:rsid w:val="001218EF"/>
    <w:rsid w:val="00131942"/>
    <w:rsid w:val="00132E88"/>
    <w:rsid w:val="00134D4E"/>
    <w:rsid w:val="001404D0"/>
    <w:rsid w:val="001555B2"/>
    <w:rsid w:val="001615DB"/>
    <w:rsid w:val="001871BB"/>
    <w:rsid w:val="001A116E"/>
    <w:rsid w:val="001B4050"/>
    <w:rsid w:val="001B69E4"/>
    <w:rsid w:val="001C0484"/>
    <w:rsid w:val="001E42A6"/>
    <w:rsid w:val="00203272"/>
    <w:rsid w:val="002109B0"/>
    <w:rsid w:val="00216933"/>
    <w:rsid w:val="00231E07"/>
    <w:rsid w:val="00235480"/>
    <w:rsid w:val="00244B81"/>
    <w:rsid w:val="0025591B"/>
    <w:rsid w:val="00283375"/>
    <w:rsid w:val="00287C44"/>
    <w:rsid w:val="002A1766"/>
    <w:rsid w:val="002C5C3A"/>
    <w:rsid w:val="002D4C6B"/>
    <w:rsid w:val="002E483D"/>
    <w:rsid w:val="002E7FB3"/>
    <w:rsid w:val="002F1C32"/>
    <w:rsid w:val="002F6776"/>
    <w:rsid w:val="002F7FE1"/>
    <w:rsid w:val="0030441F"/>
    <w:rsid w:val="003058E2"/>
    <w:rsid w:val="00320030"/>
    <w:rsid w:val="00320784"/>
    <w:rsid w:val="00334213"/>
    <w:rsid w:val="00335042"/>
    <w:rsid w:val="00340EE6"/>
    <w:rsid w:val="00342C68"/>
    <w:rsid w:val="00352B29"/>
    <w:rsid w:val="0036682E"/>
    <w:rsid w:val="003674EA"/>
    <w:rsid w:val="00372DF9"/>
    <w:rsid w:val="003769BD"/>
    <w:rsid w:val="003851CC"/>
    <w:rsid w:val="003B6D04"/>
    <w:rsid w:val="003D21AA"/>
    <w:rsid w:val="003D55ED"/>
    <w:rsid w:val="003E641C"/>
    <w:rsid w:val="003E7859"/>
    <w:rsid w:val="003F2150"/>
    <w:rsid w:val="003F3A10"/>
    <w:rsid w:val="004145CA"/>
    <w:rsid w:val="00415BA0"/>
    <w:rsid w:val="004240F3"/>
    <w:rsid w:val="004405AE"/>
    <w:rsid w:val="00442390"/>
    <w:rsid w:val="0044724F"/>
    <w:rsid w:val="004628AE"/>
    <w:rsid w:val="00465052"/>
    <w:rsid w:val="00467BF0"/>
    <w:rsid w:val="00480AC0"/>
    <w:rsid w:val="00486B5D"/>
    <w:rsid w:val="004A189E"/>
    <w:rsid w:val="004A6E59"/>
    <w:rsid w:val="004B238E"/>
    <w:rsid w:val="004C6217"/>
    <w:rsid w:val="004E2BBC"/>
    <w:rsid w:val="004E34C4"/>
    <w:rsid w:val="0051187E"/>
    <w:rsid w:val="005119D2"/>
    <w:rsid w:val="00511C7D"/>
    <w:rsid w:val="00520AB0"/>
    <w:rsid w:val="00522F1B"/>
    <w:rsid w:val="00537E84"/>
    <w:rsid w:val="0054639D"/>
    <w:rsid w:val="00565F10"/>
    <w:rsid w:val="005662B4"/>
    <w:rsid w:val="005774AC"/>
    <w:rsid w:val="00583458"/>
    <w:rsid w:val="00583CB8"/>
    <w:rsid w:val="00586179"/>
    <w:rsid w:val="00590662"/>
    <w:rsid w:val="005932BC"/>
    <w:rsid w:val="005A2659"/>
    <w:rsid w:val="005E2709"/>
    <w:rsid w:val="005E3142"/>
    <w:rsid w:val="00624A0F"/>
    <w:rsid w:val="00641F34"/>
    <w:rsid w:val="006519F7"/>
    <w:rsid w:val="006B7DCB"/>
    <w:rsid w:val="006C07BA"/>
    <w:rsid w:val="006C29D1"/>
    <w:rsid w:val="006C3A2C"/>
    <w:rsid w:val="006D1592"/>
    <w:rsid w:val="006D3D71"/>
    <w:rsid w:val="006D5C26"/>
    <w:rsid w:val="006E4938"/>
    <w:rsid w:val="006F439E"/>
    <w:rsid w:val="00707EEE"/>
    <w:rsid w:val="00712268"/>
    <w:rsid w:val="0071243D"/>
    <w:rsid w:val="0072561F"/>
    <w:rsid w:val="00726A8F"/>
    <w:rsid w:val="007277A3"/>
    <w:rsid w:val="007323C8"/>
    <w:rsid w:val="00736920"/>
    <w:rsid w:val="0074219B"/>
    <w:rsid w:val="007451F2"/>
    <w:rsid w:val="00746AB8"/>
    <w:rsid w:val="007505AB"/>
    <w:rsid w:val="00753A81"/>
    <w:rsid w:val="00757D51"/>
    <w:rsid w:val="007610F5"/>
    <w:rsid w:val="0076555B"/>
    <w:rsid w:val="007709EA"/>
    <w:rsid w:val="00774BEA"/>
    <w:rsid w:val="007763CB"/>
    <w:rsid w:val="00792679"/>
    <w:rsid w:val="007B5E8C"/>
    <w:rsid w:val="007B5F5F"/>
    <w:rsid w:val="007C24EA"/>
    <w:rsid w:val="007C5B04"/>
    <w:rsid w:val="007C5E02"/>
    <w:rsid w:val="007F68BA"/>
    <w:rsid w:val="00801144"/>
    <w:rsid w:val="008021CA"/>
    <w:rsid w:val="0080486C"/>
    <w:rsid w:val="00804B16"/>
    <w:rsid w:val="00804F8F"/>
    <w:rsid w:val="008106A3"/>
    <w:rsid w:val="00811119"/>
    <w:rsid w:val="00813292"/>
    <w:rsid w:val="008135DF"/>
    <w:rsid w:val="00826834"/>
    <w:rsid w:val="0084299C"/>
    <w:rsid w:val="008472B5"/>
    <w:rsid w:val="00850F11"/>
    <w:rsid w:val="008577FC"/>
    <w:rsid w:val="00864844"/>
    <w:rsid w:val="00866519"/>
    <w:rsid w:val="00883F7C"/>
    <w:rsid w:val="008A0389"/>
    <w:rsid w:val="008A457A"/>
    <w:rsid w:val="008A514B"/>
    <w:rsid w:val="008A5868"/>
    <w:rsid w:val="008A6A80"/>
    <w:rsid w:val="008B24AA"/>
    <w:rsid w:val="008B3A5D"/>
    <w:rsid w:val="008B776D"/>
    <w:rsid w:val="008C0FAE"/>
    <w:rsid w:val="008D73D0"/>
    <w:rsid w:val="008E590A"/>
    <w:rsid w:val="008E5BC9"/>
    <w:rsid w:val="008E65F1"/>
    <w:rsid w:val="0090169E"/>
    <w:rsid w:val="0090629B"/>
    <w:rsid w:val="009078A8"/>
    <w:rsid w:val="009140EF"/>
    <w:rsid w:val="009152EE"/>
    <w:rsid w:val="00926736"/>
    <w:rsid w:val="00927FF5"/>
    <w:rsid w:val="009479CC"/>
    <w:rsid w:val="00954D4E"/>
    <w:rsid w:val="0096456F"/>
    <w:rsid w:val="00973D3E"/>
    <w:rsid w:val="009A53BC"/>
    <w:rsid w:val="009A76F8"/>
    <w:rsid w:val="009B5502"/>
    <w:rsid w:val="009B610E"/>
    <w:rsid w:val="009E738C"/>
    <w:rsid w:val="009F1ECB"/>
    <w:rsid w:val="009F6F79"/>
    <w:rsid w:val="00A06DDA"/>
    <w:rsid w:val="00A079F5"/>
    <w:rsid w:val="00A1066B"/>
    <w:rsid w:val="00A10C23"/>
    <w:rsid w:val="00A33A79"/>
    <w:rsid w:val="00A37961"/>
    <w:rsid w:val="00A43AA6"/>
    <w:rsid w:val="00A46415"/>
    <w:rsid w:val="00A477F4"/>
    <w:rsid w:val="00A52878"/>
    <w:rsid w:val="00A677EF"/>
    <w:rsid w:val="00A70CD1"/>
    <w:rsid w:val="00A740C7"/>
    <w:rsid w:val="00A83635"/>
    <w:rsid w:val="00A8470A"/>
    <w:rsid w:val="00A8645A"/>
    <w:rsid w:val="00A8674F"/>
    <w:rsid w:val="00AA0F03"/>
    <w:rsid w:val="00AA7168"/>
    <w:rsid w:val="00AB46A4"/>
    <w:rsid w:val="00AB5B13"/>
    <w:rsid w:val="00AC410F"/>
    <w:rsid w:val="00AC78AC"/>
    <w:rsid w:val="00AD3776"/>
    <w:rsid w:val="00AE1304"/>
    <w:rsid w:val="00AE186A"/>
    <w:rsid w:val="00AE1EE2"/>
    <w:rsid w:val="00AE4E43"/>
    <w:rsid w:val="00AF2B59"/>
    <w:rsid w:val="00B028EF"/>
    <w:rsid w:val="00B10C38"/>
    <w:rsid w:val="00B3344F"/>
    <w:rsid w:val="00B442DF"/>
    <w:rsid w:val="00B448FE"/>
    <w:rsid w:val="00B44D3A"/>
    <w:rsid w:val="00B46B24"/>
    <w:rsid w:val="00B55A63"/>
    <w:rsid w:val="00B6147B"/>
    <w:rsid w:val="00B614F1"/>
    <w:rsid w:val="00B63112"/>
    <w:rsid w:val="00B64A6A"/>
    <w:rsid w:val="00B64C54"/>
    <w:rsid w:val="00B67A52"/>
    <w:rsid w:val="00B77547"/>
    <w:rsid w:val="00B775D3"/>
    <w:rsid w:val="00B8330D"/>
    <w:rsid w:val="00B92051"/>
    <w:rsid w:val="00BB3F73"/>
    <w:rsid w:val="00BC7131"/>
    <w:rsid w:val="00BD01EE"/>
    <w:rsid w:val="00BD2CB1"/>
    <w:rsid w:val="00BD5F95"/>
    <w:rsid w:val="00BD73CB"/>
    <w:rsid w:val="00BD7735"/>
    <w:rsid w:val="00BE5FDD"/>
    <w:rsid w:val="00BF625B"/>
    <w:rsid w:val="00BF75EB"/>
    <w:rsid w:val="00C01BAB"/>
    <w:rsid w:val="00C17D16"/>
    <w:rsid w:val="00C202DB"/>
    <w:rsid w:val="00C410DE"/>
    <w:rsid w:val="00C574B8"/>
    <w:rsid w:val="00C714E1"/>
    <w:rsid w:val="00C7340E"/>
    <w:rsid w:val="00C81BE5"/>
    <w:rsid w:val="00C85132"/>
    <w:rsid w:val="00CA1E67"/>
    <w:rsid w:val="00CB03FC"/>
    <w:rsid w:val="00CB15C8"/>
    <w:rsid w:val="00CB5306"/>
    <w:rsid w:val="00CB738C"/>
    <w:rsid w:val="00CB7D78"/>
    <w:rsid w:val="00CC33CB"/>
    <w:rsid w:val="00CC6AEA"/>
    <w:rsid w:val="00CD202D"/>
    <w:rsid w:val="00CD47C2"/>
    <w:rsid w:val="00CF315E"/>
    <w:rsid w:val="00CF37ED"/>
    <w:rsid w:val="00D04AFD"/>
    <w:rsid w:val="00D16A1A"/>
    <w:rsid w:val="00D21AD7"/>
    <w:rsid w:val="00D22FE4"/>
    <w:rsid w:val="00D27EFE"/>
    <w:rsid w:val="00D3317A"/>
    <w:rsid w:val="00D42EE7"/>
    <w:rsid w:val="00D43907"/>
    <w:rsid w:val="00D45A72"/>
    <w:rsid w:val="00D63063"/>
    <w:rsid w:val="00D638DD"/>
    <w:rsid w:val="00D74EA5"/>
    <w:rsid w:val="00D81775"/>
    <w:rsid w:val="00D825F2"/>
    <w:rsid w:val="00D82AA9"/>
    <w:rsid w:val="00D8642D"/>
    <w:rsid w:val="00D92F97"/>
    <w:rsid w:val="00D9379F"/>
    <w:rsid w:val="00D95009"/>
    <w:rsid w:val="00DA3731"/>
    <w:rsid w:val="00DA4E2C"/>
    <w:rsid w:val="00DB0E92"/>
    <w:rsid w:val="00DC1974"/>
    <w:rsid w:val="00DE62A8"/>
    <w:rsid w:val="00DF6306"/>
    <w:rsid w:val="00DF6B25"/>
    <w:rsid w:val="00E03940"/>
    <w:rsid w:val="00E0485E"/>
    <w:rsid w:val="00E12AB2"/>
    <w:rsid w:val="00E21A92"/>
    <w:rsid w:val="00E26E89"/>
    <w:rsid w:val="00E314A3"/>
    <w:rsid w:val="00E4075E"/>
    <w:rsid w:val="00E43DB5"/>
    <w:rsid w:val="00E65B85"/>
    <w:rsid w:val="00E73092"/>
    <w:rsid w:val="00EA0AC1"/>
    <w:rsid w:val="00EA18F7"/>
    <w:rsid w:val="00EA4963"/>
    <w:rsid w:val="00EB0B45"/>
    <w:rsid w:val="00EB61E4"/>
    <w:rsid w:val="00EC049E"/>
    <w:rsid w:val="00EC1E1F"/>
    <w:rsid w:val="00EC3CEA"/>
    <w:rsid w:val="00EE59C2"/>
    <w:rsid w:val="00EF7F35"/>
    <w:rsid w:val="00F00BF2"/>
    <w:rsid w:val="00F021BC"/>
    <w:rsid w:val="00F04F13"/>
    <w:rsid w:val="00F05F04"/>
    <w:rsid w:val="00F14E18"/>
    <w:rsid w:val="00F34560"/>
    <w:rsid w:val="00F34614"/>
    <w:rsid w:val="00F454D0"/>
    <w:rsid w:val="00F46DC7"/>
    <w:rsid w:val="00F54622"/>
    <w:rsid w:val="00F63A82"/>
    <w:rsid w:val="00F77C5E"/>
    <w:rsid w:val="00F80116"/>
    <w:rsid w:val="00F82B84"/>
    <w:rsid w:val="00F82CA0"/>
    <w:rsid w:val="00F85BF5"/>
    <w:rsid w:val="00F933D2"/>
    <w:rsid w:val="00F94C1F"/>
    <w:rsid w:val="00F968DA"/>
    <w:rsid w:val="00FA03AF"/>
    <w:rsid w:val="00FB1AED"/>
    <w:rsid w:val="00FB448E"/>
    <w:rsid w:val="00FC2949"/>
    <w:rsid w:val="00FD2053"/>
    <w:rsid w:val="00FD2B70"/>
    <w:rsid w:val="00FD65F5"/>
    <w:rsid w:val="00FD737B"/>
    <w:rsid w:val="00FE1156"/>
    <w:rsid w:val="00FF0DA1"/>
    <w:rsid w:val="00FF6B39"/>
    <w:rsid w:val="00FF6B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E2C"/>
    <w:rPr>
      <w:sz w:val="24"/>
      <w:szCs w:val="24"/>
    </w:rPr>
  </w:style>
  <w:style w:type="paragraph" w:styleId="1">
    <w:name w:val="heading 1"/>
    <w:basedOn w:val="a"/>
    <w:next w:val="a"/>
    <w:link w:val="10"/>
    <w:qFormat/>
    <w:rsid w:val="009A53BC"/>
    <w:pPr>
      <w:keepNext/>
      <w:spacing w:before="240" w:after="60"/>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345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3674EA"/>
    <w:rPr>
      <w:color w:val="0000FF"/>
      <w:u w:val="single"/>
    </w:rPr>
  </w:style>
  <w:style w:type="paragraph" w:styleId="a5">
    <w:name w:val="Body Text"/>
    <w:basedOn w:val="a"/>
    <w:link w:val="a6"/>
    <w:rsid w:val="005E2709"/>
    <w:pPr>
      <w:widowControl w:val="0"/>
      <w:suppressAutoHyphens/>
      <w:spacing w:after="120"/>
    </w:pPr>
    <w:rPr>
      <w:rFonts w:ascii="Arial" w:eastAsia="Lucida Sans Unicode" w:hAnsi="Arial"/>
    </w:rPr>
  </w:style>
  <w:style w:type="paragraph" w:customStyle="1" w:styleId="ConsPlusTitle">
    <w:name w:val="ConsPlusTitle"/>
    <w:rsid w:val="005E2709"/>
    <w:pPr>
      <w:widowControl w:val="0"/>
      <w:autoSpaceDE w:val="0"/>
      <w:autoSpaceDN w:val="0"/>
      <w:adjustRightInd w:val="0"/>
    </w:pPr>
    <w:rPr>
      <w:rFonts w:ascii="Arial" w:hAnsi="Arial" w:cs="Arial"/>
      <w:b/>
      <w:bCs/>
      <w:lang w:eastAsia="en-US"/>
    </w:rPr>
  </w:style>
  <w:style w:type="paragraph" w:customStyle="1" w:styleId="ConsPlusNonformat">
    <w:name w:val="ConsPlusNonformat"/>
    <w:rsid w:val="005E2709"/>
    <w:pPr>
      <w:widowControl w:val="0"/>
      <w:autoSpaceDE w:val="0"/>
      <w:autoSpaceDN w:val="0"/>
    </w:pPr>
    <w:rPr>
      <w:rFonts w:ascii="Courier New" w:hAnsi="Courier New" w:cs="Courier New"/>
    </w:rPr>
  </w:style>
  <w:style w:type="paragraph" w:customStyle="1" w:styleId="3f3f3f3f3f3f3f3f3f3f">
    <w:name w:val="г3fо3fт3fи3fк3f т3fе3fк3fс3fт3f"/>
    <w:rsid w:val="005E2709"/>
    <w:pPr>
      <w:widowControl w:val="0"/>
      <w:tabs>
        <w:tab w:val="right" w:leader="dot" w:pos="4762"/>
      </w:tabs>
      <w:autoSpaceDE w:val="0"/>
      <w:autoSpaceDN w:val="0"/>
      <w:adjustRightInd w:val="0"/>
      <w:spacing w:line="240" w:lineRule="atLeast"/>
      <w:ind w:firstLine="283"/>
      <w:jc w:val="both"/>
    </w:pPr>
    <w:rPr>
      <w:rFonts w:ascii="NewsGothic_A.Z_PS" w:hAnsi="NewsGothic_A.Z_PS" w:cs="NewsGothic_A.Z_PS"/>
      <w:lang w:eastAsia="en-US"/>
    </w:rPr>
  </w:style>
  <w:style w:type="character" w:customStyle="1" w:styleId="a6">
    <w:name w:val="Основной текст Знак"/>
    <w:link w:val="a5"/>
    <w:rsid w:val="005E2709"/>
    <w:rPr>
      <w:rFonts w:ascii="Arial" w:eastAsia="Lucida Sans Unicode" w:hAnsi="Arial"/>
      <w:sz w:val="24"/>
      <w:szCs w:val="24"/>
      <w:lang w:val="ru-RU" w:bidi="ar-SA"/>
    </w:rPr>
  </w:style>
  <w:style w:type="paragraph" w:customStyle="1" w:styleId="pboth">
    <w:name w:val="pboth"/>
    <w:basedOn w:val="a"/>
    <w:rsid w:val="003E641C"/>
    <w:pPr>
      <w:spacing w:before="100" w:beforeAutospacing="1" w:after="100" w:afterAutospacing="1"/>
    </w:pPr>
  </w:style>
  <w:style w:type="paragraph" w:customStyle="1" w:styleId="Default">
    <w:name w:val="Default"/>
    <w:rsid w:val="00415BA0"/>
    <w:pPr>
      <w:autoSpaceDE w:val="0"/>
      <w:autoSpaceDN w:val="0"/>
      <w:adjustRightInd w:val="0"/>
    </w:pPr>
    <w:rPr>
      <w:color w:val="000000"/>
      <w:sz w:val="24"/>
      <w:szCs w:val="24"/>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8E5BC9"/>
    <w:pPr>
      <w:widowControl w:val="0"/>
      <w:suppressAutoHyphens/>
      <w:spacing w:before="100" w:beforeAutospacing="1" w:after="100" w:afterAutospacing="1"/>
    </w:pPr>
    <w:rPr>
      <w:rFonts w:ascii="Tahoma" w:eastAsia="Lucida Sans Unicode" w:hAnsi="Tahoma" w:cs="Tahoma"/>
      <w:sz w:val="20"/>
      <w:szCs w:val="20"/>
      <w:lang w:val="en-US" w:eastAsia="en-US"/>
    </w:rPr>
  </w:style>
  <w:style w:type="paragraph" w:styleId="2">
    <w:name w:val="Body Text 2"/>
    <w:basedOn w:val="a"/>
    <w:rsid w:val="004628AE"/>
    <w:pPr>
      <w:spacing w:after="120" w:line="480" w:lineRule="auto"/>
    </w:pPr>
  </w:style>
  <w:style w:type="paragraph" w:customStyle="1" w:styleId="a7">
    <w:name w:val="Знак Знак Знак Знак Знак"/>
    <w:basedOn w:val="a"/>
    <w:rsid w:val="007763CB"/>
    <w:pPr>
      <w:spacing w:before="100" w:beforeAutospacing="1" w:after="100" w:afterAutospacing="1"/>
    </w:pPr>
    <w:rPr>
      <w:rFonts w:ascii="Tahoma" w:hAnsi="Tahoma"/>
      <w:sz w:val="20"/>
      <w:szCs w:val="20"/>
      <w:lang w:val="en-US" w:eastAsia="en-US"/>
    </w:rPr>
  </w:style>
  <w:style w:type="paragraph" w:styleId="a8">
    <w:name w:val="header"/>
    <w:basedOn w:val="a"/>
    <w:link w:val="a9"/>
    <w:rsid w:val="00954D4E"/>
    <w:pPr>
      <w:tabs>
        <w:tab w:val="center" w:pos="4677"/>
        <w:tab w:val="right" w:pos="9355"/>
      </w:tabs>
    </w:pPr>
  </w:style>
  <w:style w:type="character" w:customStyle="1" w:styleId="a9">
    <w:name w:val="Верхний колонтитул Знак"/>
    <w:link w:val="a8"/>
    <w:rsid w:val="00954D4E"/>
    <w:rPr>
      <w:sz w:val="24"/>
      <w:szCs w:val="24"/>
    </w:rPr>
  </w:style>
  <w:style w:type="paragraph" w:styleId="aa">
    <w:name w:val="footer"/>
    <w:basedOn w:val="a"/>
    <w:link w:val="ab"/>
    <w:rsid w:val="00954D4E"/>
    <w:pPr>
      <w:tabs>
        <w:tab w:val="center" w:pos="4677"/>
        <w:tab w:val="right" w:pos="9355"/>
      </w:tabs>
    </w:pPr>
  </w:style>
  <w:style w:type="character" w:customStyle="1" w:styleId="ab">
    <w:name w:val="Нижний колонтитул Знак"/>
    <w:link w:val="aa"/>
    <w:rsid w:val="00954D4E"/>
    <w:rPr>
      <w:sz w:val="24"/>
      <w:szCs w:val="24"/>
    </w:rPr>
  </w:style>
  <w:style w:type="character" w:customStyle="1" w:styleId="HTML">
    <w:name w:val="Стандартный HTML Знак"/>
    <w:link w:val="HTML0"/>
    <w:rsid w:val="007610F5"/>
    <w:rPr>
      <w:rFonts w:ascii="Courier New" w:hAnsi="Courier New"/>
    </w:rPr>
  </w:style>
  <w:style w:type="paragraph" w:styleId="HTML0">
    <w:name w:val="HTML Preformatted"/>
    <w:basedOn w:val="a"/>
    <w:link w:val="HTML"/>
    <w:unhideWhenUsed/>
    <w:rsid w:val="00761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
    <w:name w:val="Стандартный HTML Знак1"/>
    <w:rsid w:val="007610F5"/>
    <w:rPr>
      <w:rFonts w:ascii="Courier New" w:hAnsi="Courier New" w:cs="Courier New"/>
    </w:rPr>
  </w:style>
  <w:style w:type="character" w:customStyle="1" w:styleId="10">
    <w:name w:val="Заголовок 1 Знак"/>
    <w:link w:val="1"/>
    <w:rsid w:val="009A53BC"/>
    <w:rPr>
      <w:rFonts w:ascii="Arial" w:hAnsi="Arial" w:cs="Arial"/>
      <w:b/>
      <w:bCs/>
      <w:kern w:val="32"/>
      <w:sz w:val="32"/>
      <w:szCs w:val="32"/>
    </w:rPr>
  </w:style>
  <w:style w:type="paragraph" w:customStyle="1" w:styleId="ConsPlusNormal">
    <w:name w:val="ConsPlusNormal"/>
    <w:rsid w:val="009A53BC"/>
    <w:pPr>
      <w:widowControl w:val="0"/>
      <w:autoSpaceDE w:val="0"/>
      <w:autoSpaceDN w:val="0"/>
      <w:adjustRightInd w:val="0"/>
      <w:ind w:firstLine="720"/>
    </w:pPr>
    <w:rPr>
      <w:rFonts w:ascii="Arial" w:hAnsi="Arial" w:cs="Arial"/>
    </w:rPr>
  </w:style>
  <w:style w:type="paragraph" w:styleId="20">
    <w:name w:val="Body Text Indent 2"/>
    <w:basedOn w:val="a"/>
    <w:link w:val="21"/>
    <w:uiPriority w:val="99"/>
    <w:unhideWhenUsed/>
    <w:rsid w:val="009A53BC"/>
    <w:pPr>
      <w:spacing w:after="120" w:line="480" w:lineRule="auto"/>
      <w:ind w:left="283"/>
    </w:pPr>
  </w:style>
  <w:style w:type="character" w:customStyle="1" w:styleId="21">
    <w:name w:val="Основной текст с отступом 2 Знак"/>
    <w:link w:val="20"/>
    <w:uiPriority w:val="99"/>
    <w:rsid w:val="009A53BC"/>
    <w:rPr>
      <w:sz w:val="24"/>
      <w:szCs w:val="24"/>
    </w:rPr>
  </w:style>
  <w:style w:type="paragraph" w:styleId="ac">
    <w:name w:val="Normal (Web)"/>
    <w:basedOn w:val="a"/>
    <w:rsid w:val="009140EF"/>
    <w:pPr>
      <w:spacing w:before="100" w:beforeAutospacing="1" w:after="100" w:afterAutospacing="1"/>
    </w:pPr>
  </w:style>
  <w:style w:type="paragraph" w:customStyle="1" w:styleId="ConsNormal">
    <w:name w:val="ConsNormal"/>
    <w:rsid w:val="009140EF"/>
    <w:pPr>
      <w:widowControl w:val="0"/>
      <w:autoSpaceDE w:val="0"/>
      <w:autoSpaceDN w:val="0"/>
      <w:adjustRightInd w:val="0"/>
      <w:ind w:right="19772" w:firstLine="720"/>
    </w:pPr>
    <w:rPr>
      <w:rFonts w:ascii="Arial" w:hAnsi="Arial"/>
    </w:rPr>
  </w:style>
  <w:style w:type="paragraph" w:customStyle="1" w:styleId="ad">
    <w:name w:val="Таблицы (моноширинный)"/>
    <w:basedOn w:val="a"/>
    <w:next w:val="a"/>
    <w:rsid w:val="009140EF"/>
    <w:pPr>
      <w:autoSpaceDE w:val="0"/>
      <w:autoSpaceDN w:val="0"/>
      <w:adjustRightInd w:val="0"/>
      <w:jc w:val="both"/>
    </w:pPr>
    <w:rPr>
      <w:rFonts w:ascii="Courier New" w:hAnsi="Courier New" w:cs="Courier New"/>
      <w:sz w:val="20"/>
      <w:szCs w:val="20"/>
    </w:rPr>
  </w:style>
  <w:style w:type="character" w:customStyle="1" w:styleId="ae">
    <w:name w:val="Цветовое выделение"/>
    <w:rsid w:val="009140EF"/>
    <w:rPr>
      <w:b/>
      <w:bCs/>
      <w:color w:val="000080"/>
      <w:sz w:val="20"/>
      <w:szCs w:val="20"/>
    </w:rPr>
  </w:style>
  <w:style w:type="character" w:styleId="af">
    <w:name w:val="Strong"/>
    <w:uiPriority w:val="22"/>
    <w:qFormat/>
    <w:rsid w:val="009140EF"/>
    <w:rPr>
      <w:b/>
      <w:bCs/>
    </w:rPr>
  </w:style>
  <w:style w:type="character" w:customStyle="1" w:styleId="apple-converted-space">
    <w:name w:val="apple-converted-space"/>
    <w:rsid w:val="009140EF"/>
  </w:style>
  <w:style w:type="paragraph" w:styleId="af0">
    <w:name w:val="footnote text"/>
    <w:basedOn w:val="a"/>
    <w:link w:val="af1"/>
    <w:rsid w:val="0044724F"/>
    <w:rPr>
      <w:sz w:val="20"/>
      <w:szCs w:val="20"/>
    </w:rPr>
  </w:style>
  <w:style w:type="character" w:customStyle="1" w:styleId="af1">
    <w:name w:val="Текст сноски Знак"/>
    <w:basedOn w:val="a0"/>
    <w:link w:val="af0"/>
    <w:rsid w:val="0044724F"/>
  </w:style>
  <w:style w:type="character" w:styleId="af2">
    <w:name w:val="footnote reference"/>
    <w:rsid w:val="0044724F"/>
    <w:rPr>
      <w:vertAlign w:val="superscript"/>
    </w:rPr>
  </w:style>
  <w:style w:type="paragraph" w:styleId="af3">
    <w:name w:val="Balloon Text"/>
    <w:basedOn w:val="a"/>
    <w:link w:val="af4"/>
    <w:rsid w:val="00096150"/>
    <w:rPr>
      <w:rFonts w:ascii="Tahoma" w:hAnsi="Tahoma" w:cs="Tahoma"/>
      <w:sz w:val="16"/>
      <w:szCs w:val="16"/>
    </w:rPr>
  </w:style>
  <w:style w:type="character" w:customStyle="1" w:styleId="af4">
    <w:name w:val="Текст выноски Знак"/>
    <w:basedOn w:val="a0"/>
    <w:link w:val="af3"/>
    <w:rsid w:val="00096150"/>
    <w:rPr>
      <w:rFonts w:ascii="Tahoma" w:hAnsi="Tahoma" w:cs="Tahoma"/>
      <w:sz w:val="16"/>
      <w:szCs w:val="16"/>
    </w:rPr>
  </w:style>
  <w:style w:type="paragraph" w:styleId="af5">
    <w:name w:val="List Paragraph"/>
    <w:basedOn w:val="a"/>
    <w:link w:val="af6"/>
    <w:uiPriority w:val="99"/>
    <w:qFormat/>
    <w:rsid w:val="00A079F5"/>
    <w:pPr>
      <w:spacing w:after="200" w:line="276" w:lineRule="auto"/>
      <w:ind w:left="720"/>
      <w:contextualSpacing/>
    </w:pPr>
    <w:rPr>
      <w:rFonts w:ascii="Calibri" w:eastAsia="Calibri" w:hAnsi="Calibri"/>
      <w:sz w:val="22"/>
      <w:szCs w:val="22"/>
      <w:lang w:eastAsia="en-US"/>
    </w:rPr>
  </w:style>
  <w:style w:type="character" w:customStyle="1" w:styleId="af6">
    <w:name w:val="Абзац списка Знак"/>
    <w:link w:val="af5"/>
    <w:uiPriority w:val="99"/>
    <w:rsid w:val="00A079F5"/>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25859510">
      <w:bodyDiv w:val="1"/>
      <w:marLeft w:val="0"/>
      <w:marRight w:val="0"/>
      <w:marTop w:val="0"/>
      <w:marBottom w:val="0"/>
      <w:divBdr>
        <w:top w:val="none" w:sz="0" w:space="0" w:color="auto"/>
        <w:left w:val="none" w:sz="0" w:space="0" w:color="auto"/>
        <w:bottom w:val="none" w:sz="0" w:space="0" w:color="auto"/>
        <w:right w:val="none" w:sz="0" w:space="0" w:color="auto"/>
      </w:divBdr>
      <w:divsChild>
        <w:div w:id="85352302">
          <w:marLeft w:val="0"/>
          <w:marRight w:val="0"/>
          <w:marTop w:val="120"/>
          <w:marBottom w:val="0"/>
          <w:divBdr>
            <w:top w:val="none" w:sz="0" w:space="0" w:color="auto"/>
            <w:left w:val="none" w:sz="0" w:space="0" w:color="auto"/>
            <w:bottom w:val="none" w:sz="0" w:space="0" w:color="auto"/>
            <w:right w:val="none" w:sz="0" w:space="0" w:color="auto"/>
          </w:divBdr>
        </w:div>
        <w:div w:id="285476898">
          <w:marLeft w:val="0"/>
          <w:marRight w:val="0"/>
          <w:marTop w:val="120"/>
          <w:marBottom w:val="0"/>
          <w:divBdr>
            <w:top w:val="none" w:sz="0" w:space="0" w:color="auto"/>
            <w:left w:val="none" w:sz="0" w:space="0" w:color="auto"/>
            <w:bottom w:val="none" w:sz="0" w:space="0" w:color="auto"/>
            <w:right w:val="none" w:sz="0" w:space="0" w:color="auto"/>
          </w:divBdr>
        </w:div>
        <w:div w:id="392658248">
          <w:marLeft w:val="0"/>
          <w:marRight w:val="0"/>
          <w:marTop w:val="120"/>
          <w:marBottom w:val="0"/>
          <w:divBdr>
            <w:top w:val="none" w:sz="0" w:space="0" w:color="auto"/>
            <w:left w:val="none" w:sz="0" w:space="0" w:color="auto"/>
            <w:bottom w:val="none" w:sz="0" w:space="0" w:color="auto"/>
            <w:right w:val="none" w:sz="0" w:space="0" w:color="auto"/>
          </w:divBdr>
        </w:div>
        <w:div w:id="480923763">
          <w:marLeft w:val="0"/>
          <w:marRight w:val="0"/>
          <w:marTop w:val="120"/>
          <w:marBottom w:val="0"/>
          <w:divBdr>
            <w:top w:val="none" w:sz="0" w:space="0" w:color="auto"/>
            <w:left w:val="none" w:sz="0" w:space="0" w:color="auto"/>
            <w:bottom w:val="none" w:sz="0" w:space="0" w:color="auto"/>
            <w:right w:val="none" w:sz="0" w:space="0" w:color="auto"/>
          </w:divBdr>
        </w:div>
        <w:div w:id="518005986">
          <w:marLeft w:val="0"/>
          <w:marRight w:val="0"/>
          <w:marTop w:val="120"/>
          <w:marBottom w:val="0"/>
          <w:divBdr>
            <w:top w:val="none" w:sz="0" w:space="0" w:color="auto"/>
            <w:left w:val="none" w:sz="0" w:space="0" w:color="auto"/>
            <w:bottom w:val="none" w:sz="0" w:space="0" w:color="auto"/>
            <w:right w:val="none" w:sz="0" w:space="0" w:color="auto"/>
          </w:divBdr>
        </w:div>
        <w:div w:id="722754969">
          <w:marLeft w:val="0"/>
          <w:marRight w:val="0"/>
          <w:marTop w:val="120"/>
          <w:marBottom w:val="0"/>
          <w:divBdr>
            <w:top w:val="none" w:sz="0" w:space="0" w:color="auto"/>
            <w:left w:val="none" w:sz="0" w:space="0" w:color="auto"/>
            <w:bottom w:val="none" w:sz="0" w:space="0" w:color="auto"/>
            <w:right w:val="none" w:sz="0" w:space="0" w:color="auto"/>
          </w:divBdr>
        </w:div>
        <w:div w:id="820384375">
          <w:marLeft w:val="0"/>
          <w:marRight w:val="0"/>
          <w:marTop w:val="120"/>
          <w:marBottom w:val="0"/>
          <w:divBdr>
            <w:top w:val="none" w:sz="0" w:space="0" w:color="auto"/>
            <w:left w:val="none" w:sz="0" w:space="0" w:color="auto"/>
            <w:bottom w:val="none" w:sz="0" w:space="0" w:color="auto"/>
            <w:right w:val="none" w:sz="0" w:space="0" w:color="auto"/>
          </w:divBdr>
        </w:div>
        <w:div w:id="963803104">
          <w:marLeft w:val="0"/>
          <w:marRight w:val="0"/>
          <w:marTop w:val="120"/>
          <w:marBottom w:val="0"/>
          <w:divBdr>
            <w:top w:val="none" w:sz="0" w:space="0" w:color="auto"/>
            <w:left w:val="none" w:sz="0" w:space="0" w:color="auto"/>
            <w:bottom w:val="none" w:sz="0" w:space="0" w:color="auto"/>
            <w:right w:val="none" w:sz="0" w:space="0" w:color="auto"/>
          </w:divBdr>
        </w:div>
        <w:div w:id="1032001368">
          <w:marLeft w:val="0"/>
          <w:marRight w:val="0"/>
          <w:marTop w:val="120"/>
          <w:marBottom w:val="0"/>
          <w:divBdr>
            <w:top w:val="none" w:sz="0" w:space="0" w:color="auto"/>
            <w:left w:val="none" w:sz="0" w:space="0" w:color="auto"/>
            <w:bottom w:val="none" w:sz="0" w:space="0" w:color="auto"/>
            <w:right w:val="none" w:sz="0" w:space="0" w:color="auto"/>
          </w:divBdr>
        </w:div>
        <w:div w:id="1071776760">
          <w:marLeft w:val="0"/>
          <w:marRight w:val="0"/>
          <w:marTop w:val="120"/>
          <w:marBottom w:val="0"/>
          <w:divBdr>
            <w:top w:val="none" w:sz="0" w:space="0" w:color="auto"/>
            <w:left w:val="none" w:sz="0" w:space="0" w:color="auto"/>
            <w:bottom w:val="none" w:sz="0" w:space="0" w:color="auto"/>
            <w:right w:val="none" w:sz="0" w:space="0" w:color="auto"/>
          </w:divBdr>
        </w:div>
        <w:div w:id="1412390166">
          <w:marLeft w:val="0"/>
          <w:marRight w:val="0"/>
          <w:marTop w:val="120"/>
          <w:marBottom w:val="0"/>
          <w:divBdr>
            <w:top w:val="none" w:sz="0" w:space="0" w:color="auto"/>
            <w:left w:val="none" w:sz="0" w:space="0" w:color="auto"/>
            <w:bottom w:val="none" w:sz="0" w:space="0" w:color="auto"/>
            <w:right w:val="none" w:sz="0" w:space="0" w:color="auto"/>
          </w:divBdr>
        </w:div>
        <w:div w:id="1583560567">
          <w:marLeft w:val="0"/>
          <w:marRight w:val="0"/>
          <w:marTop w:val="120"/>
          <w:marBottom w:val="0"/>
          <w:divBdr>
            <w:top w:val="none" w:sz="0" w:space="0" w:color="auto"/>
            <w:left w:val="none" w:sz="0" w:space="0" w:color="auto"/>
            <w:bottom w:val="none" w:sz="0" w:space="0" w:color="auto"/>
            <w:right w:val="none" w:sz="0" w:space="0" w:color="auto"/>
          </w:divBdr>
        </w:div>
        <w:div w:id="1652248618">
          <w:marLeft w:val="0"/>
          <w:marRight w:val="0"/>
          <w:marTop w:val="120"/>
          <w:marBottom w:val="0"/>
          <w:divBdr>
            <w:top w:val="none" w:sz="0" w:space="0" w:color="auto"/>
            <w:left w:val="none" w:sz="0" w:space="0" w:color="auto"/>
            <w:bottom w:val="none" w:sz="0" w:space="0" w:color="auto"/>
            <w:right w:val="none" w:sz="0" w:space="0" w:color="auto"/>
          </w:divBdr>
        </w:div>
        <w:div w:id="1776245623">
          <w:marLeft w:val="0"/>
          <w:marRight w:val="0"/>
          <w:marTop w:val="120"/>
          <w:marBottom w:val="0"/>
          <w:divBdr>
            <w:top w:val="none" w:sz="0" w:space="0" w:color="auto"/>
            <w:left w:val="none" w:sz="0" w:space="0" w:color="auto"/>
            <w:bottom w:val="none" w:sz="0" w:space="0" w:color="auto"/>
            <w:right w:val="none" w:sz="0" w:space="0" w:color="auto"/>
          </w:divBdr>
        </w:div>
        <w:div w:id="1813595276">
          <w:marLeft w:val="0"/>
          <w:marRight w:val="0"/>
          <w:marTop w:val="120"/>
          <w:marBottom w:val="0"/>
          <w:divBdr>
            <w:top w:val="none" w:sz="0" w:space="0" w:color="auto"/>
            <w:left w:val="none" w:sz="0" w:space="0" w:color="auto"/>
            <w:bottom w:val="none" w:sz="0" w:space="0" w:color="auto"/>
            <w:right w:val="none" w:sz="0" w:space="0" w:color="auto"/>
          </w:divBdr>
        </w:div>
        <w:div w:id="1859195562">
          <w:marLeft w:val="0"/>
          <w:marRight w:val="0"/>
          <w:marTop w:val="120"/>
          <w:marBottom w:val="0"/>
          <w:divBdr>
            <w:top w:val="none" w:sz="0" w:space="0" w:color="auto"/>
            <w:left w:val="none" w:sz="0" w:space="0" w:color="auto"/>
            <w:bottom w:val="none" w:sz="0" w:space="0" w:color="auto"/>
            <w:right w:val="none" w:sz="0" w:space="0" w:color="auto"/>
          </w:divBdr>
        </w:div>
        <w:div w:id="1951736208">
          <w:marLeft w:val="0"/>
          <w:marRight w:val="0"/>
          <w:marTop w:val="120"/>
          <w:marBottom w:val="0"/>
          <w:divBdr>
            <w:top w:val="none" w:sz="0" w:space="0" w:color="auto"/>
            <w:left w:val="none" w:sz="0" w:space="0" w:color="auto"/>
            <w:bottom w:val="none" w:sz="0" w:space="0" w:color="auto"/>
            <w:right w:val="none" w:sz="0" w:space="0" w:color="auto"/>
          </w:divBdr>
        </w:div>
        <w:div w:id="2028631350">
          <w:marLeft w:val="0"/>
          <w:marRight w:val="0"/>
          <w:marTop w:val="120"/>
          <w:marBottom w:val="0"/>
          <w:divBdr>
            <w:top w:val="none" w:sz="0" w:space="0" w:color="auto"/>
            <w:left w:val="none" w:sz="0" w:space="0" w:color="auto"/>
            <w:bottom w:val="none" w:sz="0" w:space="0" w:color="auto"/>
            <w:right w:val="none" w:sz="0" w:space="0" w:color="auto"/>
          </w:divBdr>
        </w:div>
        <w:div w:id="2139180383">
          <w:marLeft w:val="0"/>
          <w:marRight w:val="0"/>
          <w:marTop w:val="120"/>
          <w:marBottom w:val="0"/>
          <w:divBdr>
            <w:top w:val="none" w:sz="0" w:space="0" w:color="auto"/>
            <w:left w:val="none" w:sz="0" w:space="0" w:color="auto"/>
            <w:bottom w:val="none" w:sz="0" w:space="0" w:color="auto"/>
            <w:right w:val="none" w:sz="0" w:space="0" w:color="auto"/>
          </w:divBdr>
        </w:div>
      </w:divsChild>
    </w:div>
    <w:div w:id="267741781">
      <w:bodyDiv w:val="1"/>
      <w:marLeft w:val="0"/>
      <w:marRight w:val="0"/>
      <w:marTop w:val="0"/>
      <w:marBottom w:val="0"/>
      <w:divBdr>
        <w:top w:val="none" w:sz="0" w:space="0" w:color="auto"/>
        <w:left w:val="none" w:sz="0" w:space="0" w:color="auto"/>
        <w:bottom w:val="none" w:sz="0" w:space="0" w:color="auto"/>
        <w:right w:val="none" w:sz="0" w:space="0" w:color="auto"/>
      </w:divBdr>
    </w:div>
    <w:div w:id="303507578">
      <w:bodyDiv w:val="1"/>
      <w:marLeft w:val="0"/>
      <w:marRight w:val="0"/>
      <w:marTop w:val="0"/>
      <w:marBottom w:val="0"/>
      <w:divBdr>
        <w:top w:val="none" w:sz="0" w:space="0" w:color="auto"/>
        <w:left w:val="none" w:sz="0" w:space="0" w:color="auto"/>
        <w:bottom w:val="none" w:sz="0" w:space="0" w:color="auto"/>
        <w:right w:val="none" w:sz="0" w:space="0" w:color="auto"/>
      </w:divBdr>
    </w:div>
    <w:div w:id="395780785">
      <w:bodyDiv w:val="1"/>
      <w:marLeft w:val="0"/>
      <w:marRight w:val="0"/>
      <w:marTop w:val="0"/>
      <w:marBottom w:val="0"/>
      <w:divBdr>
        <w:top w:val="none" w:sz="0" w:space="0" w:color="auto"/>
        <w:left w:val="none" w:sz="0" w:space="0" w:color="auto"/>
        <w:bottom w:val="none" w:sz="0" w:space="0" w:color="auto"/>
        <w:right w:val="none" w:sz="0" w:space="0" w:color="auto"/>
      </w:divBdr>
    </w:div>
    <w:div w:id="823426711">
      <w:bodyDiv w:val="1"/>
      <w:marLeft w:val="0"/>
      <w:marRight w:val="0"/>
      <w:marTop w:val="0"/>
      <w:marBottom w:val="0"/>
      <w:divBdr>
        <w:top w:val="none" w:sz="0" w:space="0" w:color="auto"/>
        <w:left w:val="none" w:sz="0" w:space="0" w:color="auto"/>
        <w:bottom w:val="none" w:sz="0" w:space="0" w:color="auto"/>
        <w:right w:val="none" w:sz="0" w:space="0" w:color="auto"/>
      </w:divBdr>
      <w:divsChild>
        <w:div w:id="6639912">
          <w:marLeft w:val="0"/>
          <w:marRight w:val="0"/>
          <w:marTop w:val="120"/>
          <w:marBottom w:val="0"/>
          <w:divBdr>
            <w:top w:val="none" w:sz="0" w:space="0" w:color="auto"/>
            <w:left w:val="none" w:sz="0" w:space="0" w:color="auto"/>
            <w:bottom w:val="none" w:sz="0" w:space="0" w:color="auto"/>
            <w:right w:val="none" w:sz="0" w:space="0" w:color="auto"/>
          </w:divBdr>
        </w:div>
        <w:div w:id="102648895">
          <w:marLeft w:val="0"/>
          <w:marRight w:val="0"/>
          <w:marTop w:val="120"/>
          <w:marBottom w:val="0"/>
          <w:divBdr>
            <w:top w:val="none" w:sz="0" w:space="0" w:color="auto"/>
            <w:left w:val="none" w:sz="0" w:space="0" w:color="auto"/>
            <w:bottom w:val="none" w:sz="0" w:space="0" w:color="auto"/>
            <w:right w:val="none" w:sz="0" w:space="0" w:color="auto"/>
          </w:divBdr>
        </w:div>
        <w:div w:id="118651269">
          <w:marLeft w:val="0"/>
          <w:marRight w:val="0"/>
          <w:marTop w:val="120"/>
          <w:marBottom w:val="0"/>
          <w:divBdr>
            <w:top w:val="none" w:sz="0" w:space="0" w:color="auto"/>
            <w:left w:val="none" w:sz="0" w:space="0" w:color="auto"/>
            <w:bottom w:val="none" w:sz="0" w:space="0" w:color="auto"/>
            <w:right w:val="none" w:sz="0" w:space="0" w:color="auto"/>
          </w:divBdr>
        </w:div>
        <w:div w:id="237909346">
          <w:marLeft w:val="0"/>
          <w:marRight w:val="0"/>
          <w:marTop w:val="120"/>
          <w:marBottom w:val="0"/>
          <w:divBdr>
            <w:top w:val="none" w:sz="0" w:space="0" w:color="auto"/>
            <w:left w:val="none" w:sz="0" w:space="0" w:color="auto"/>
            <w:bottom w:val="none" w:sz="0" w:space="0" w:color="auto"/>
            <w:right w:val="none" w:sz="0" w:space="0" w:color="auto"/>
          </w:divBdr>
        </w:div>
        <w:div w:id="344866729">
          <w:marLeft w:val="0"/>
          <w:marRight w:val="0"/>
          <w:marTop w:val="120"/>
          <w:marBottom w:val="0"/>
          <w:divBdr>
            <w:top w:val="none" w:sz="0" w:space="0" w:color="auto"/>
            <w:left w:val="none" w:sz="0" w:space="0" w:color="auto"/>
            <w:bottom w:val="none" w:sz="0" w:space="0" w:color="auto"/>
            <w:right w:val="none" w:sz="0" w:space="0" w:color="auto"/>
          </w:divBdr>
        </w:div>
        <w:div w:id="366416201">
          <w:marLeft w:val="0"/>
          <w:marRight w:val="0"/>
          <w:marTop w:val="120"/>
          <w:marBottom w:val="0"/>
          <w:divBdr>
            <w:top w:val="none" w:sz="0" w:space="0" w:color="auto"/>
            <w:left w:val="none" w:sz="0" w:space="0" w:color="auto"/>
            <w:bottom w:val="none" w:sz="0" w:space="0" w:color="auto"/>
            <w:right w:val="none" w:sz="0" w:space="0" w:color="auto"/>
          </w:divBdr>
        </w:div>
        <w:div w:id="396516229">
          <w:marLeft w:val="0"/>
          <w:marRight w:val="0"/>
          <w:marTop w:val="120"/>
          <w:marBottom w:val="0"/>
          <w:divBdr>
            <w:top w:val="none" w:sz="0" w:space="0" w:color="auto"/>
            <w:left w:val="none" w:sz="0" w:space="0" w:color="auto"/>
            <w:bottom w:val="none" w:sz="0" w:space="0" w:color="auto"/>
            <w:right w:val="none" w:sz="0" w:space="0" w:color="auto"/>
          </w:divBdr>
        </w:div>
        <w:div w:id="447819723">
          <w:marLeft w:val="0"/>
          <w:marRight w:val="0"/>
          <w:marTop w:val="120"/>
          <w:marBottom w:val="0"/>
          <w:divBdr>
            <w:top w:val="none" w:sz="0" w:space="0" w:color="auto"/>
            <w:left w:val="none" w:sz="0" w:space="0" w:color="auto"/>
            <w:bottom w:val="none" w:sz="0" w:space="0" w:color="auto"/>
            <w:right w:val="none" w:sz="0" w:space="0" w:color="auto"/>
          </w:divBdr>
        </w:div>
        <w:div w:id="683627470">
          <w:marLeft w:val="0"/>
          <w:marRight w:val="0"/>
          <w:marTop w:val="120"/>
          <w:marBottom w:val="0"/>
          <w:divBdr>
            <w:top w:val="none" w:sz="0" w:space="0" w:color="auto"/>
            <w:left w:val="none" w:sz="0" w:space="0" w:color="auto"/>
            <w:bottom w:val="none" w:sz="0" w:space="0" w:color="auto"/>
            <w:right w:val="none" w:sz="0" w:space="0" w:color="auto"/>
          </w:divBdr>
        </w:div>
        <w:div w:id="773787385">
          <w:marLeft w:val="0"/>
          <w:marRight w:val="0"/>
          <w:marTop w:val="120"/>
          <w:marBottom w:val="0"/>
          <w:divBdr>
            <w:top w:val="none" w:sz="0" w:space="0" w:color="auto"/>
            <w:left w:val="none" w:sz="0" w:space="0" w:color="auto"/>
            <w:bottom w:val="none" w:sz="0" w:space="0" w:color="auto"/>
            <w:right w:val="none" w:sz="0" w:space="0" w:color="auto"/>
          </w:divBdr>
        </w:div>
        <w:div w:id="818569285">
          <w:marLeft w:val="0"/>
          <w:marRight w:val="0"/>
          <w:marTop w:val="120"/>
          <w:marBottom w:val="0"/>
          <w:divBdr>
            <w:top w:val="none" w:sz="0" w:space="0" w:color="auto"/>
            <w:left w:val="none" w:sz="0" w:space="0" w:color="auto"/>
            <w:bottom w:val="none" w:sz="0" w:space="0" w:color="auto"/>
            <w:right w:val="none" w:sz="0" w:space="0" w:color="auto"/>
          </w:divBdr>
        </w:div>
        <w:div w:id="1282877043">
          <w:marLeft w:val="0"/>
          <w:marRight w:val="0"/>
          <w:marTop w:val="120"/>
          <w:marBottom w:val="0"/>
          <w:divBdr>
            <w:top w:val="none" w:sz="0" w:space="0" w:color="auto"/>
            <w:left w:val="none" w:sz="0" w:space="0" w:color="auto"/>
            <w:bottom w:val="none" w:sz="0" w:space="0" w:color="auto"/>
            <w:right w:val="none" w:sz="0" w:space="0" w:color="auto"/>
          </w:divBdr>
        </w:div>
        <w:div w:id="1499345229">
          <w:marLeft w:val="0"/>
          <w:marRight w:val="0"/>
          <w:marTop w:val="120"/>
          <w:marBottom w:val="0"/>
          <w:divBdr>
            <w:top w:val="none" w:sz="0" w:space="0" w:color="auto"/>
            <w:left w:val="none" w:sz="0" w:space="0" w:color="auto"/>
            <w:bottom w:val="none" w:sz="0" w:space="0" w:color="auto"/>
            <w:right w:val="none" w:sz="0" w:space="0" w:color="auto"/>
          </w:divBdr>
        </w:div>
        <w:div w:id="1514955258">
          <w:marLeft w:val="0"/>
          <w:marRight w:val="0"/>
          <w:marTop w:val="120"/>
          <w:marBottom w:val="0"/>
          <w:divBdr>
            <w:top w:val="none" w:sz="0" w:space="0" w:color="auto"/>
            <w:left w:val="none" w:sz="0" w:space="0" w:color="auto"/>
            <w:bottom w:val="none" w:sz="0" w:space="0" w:color="auto"/>
            <w:right w:val="none" w:sz="0" w:space="0" w:color="auto"/>
          </w:divBdr>
        </w:div>
        <w:div w:id="1518419863">
          <w:marLeft w:val="0"/>
          <w:marRight w:val="0"/>
          <w:marTop w:val="120"/>
          <w:marBottom w:val="0"/>
          <w:divBdr>
            <w:top w:val="none" w:sz="0" w:space="0" w:color="auto"/>
            <w:left w:val="none" w:sz="0" w:space="0" w:color="auto"/>
            <w:bottom w:val="none" w:sz="0" w:space="0" w:color="auto"/>
            <w:right w:val="none" w:sz="0" w:space="0" w:color="auto"/>
          </w:divBdr>
        </w:div>
        <w:div w:id="1597127087">
          <w:marLeft w:val="0"/>
          <w:marRight w:val="0"/>
          <w:marTop w:val="120"/>
          <w:marBottom w:val="0"/>
          <w:divBdr>
            <w:top w:val="none" w:sz="0" w:space="0" w:color="auto"/>
            <w:left w:val="none" w:sz="0" w:space="0" w:color="auto"/>
            <w:bottom w:val="none" w:sz="0" w:space="0" w:color="auto"/>
            <w:right w:val="none" w:sz="0" w:space="0" w:color="auto"/>
          </w:divBdr>
        </w:div>
        <w:div w:id="1685670154">
          <w:marLeft w:val="0"/>
          <w:marRight w:val="0"/>
          <w:marTop w:val="120"/>
          <w:marBottom w:val="0"/>
          <w:divBdr>
            <w:top w:val="none" w:sz="0" w:space="0" w:color="auto"/>
            <w:left w:val="none" w:sz="0" w:space="0" w:color="auto"/>
            <w:bottom w:val="none" w:sz="0" w:space="0" w:color="auto"/>
            <w:right w:val="none" w:sz="0" w:space="0" w:color="auto"/>
          </w:divBdr>
        </w:div>
        <w:div w:id="1760758833">
          <w:marLeft w:val="0"/>
          <w:marRight w:val="0"/>
          <w:marTop w:val="120"/>
          <w:marBottom w:val="0"/>
          <w:divBdr>
            <w:top w:val="none" w:sz="0" w:space="0" w:color="auto"/>
            <w:left w:val="none" w:sz="0" w:space="0" w:color="auto"/>
            <w:bottom w:val="none" w:sz="0" w:space="0" w:color="auto"/>
            <w:right w:val="none" w:sz="0" w:space="0" w:color="auto"/>
          </w:divBdr>
        </w:div>
        <w:div w:id="2060090579">
          <w:marLeft w:val="0"/>
          <w:marRight w:val="0"/>
          <w:marTop w:val="120"/>
          <w:marBottom w:val="0"/>
          <w:divBdr>
            <w:top w:val="none" w:sz="0" w:space="0" w:color="auto"/>
            <w:left w:val="none" w:sz="0" w:space="0" w:color="auto"/>
            <w:bottom w:val="none" w:sz="0" w:space="0" w:color="auto"/>
            <w:right w:val="none" w:sz="0" w:space="0" w:color="auto"/>
          </w:divBdr>
        </w:div>
      </w:divsChild>
    </w:div>
    <w:div w:id="1051878614">
      <w:bodyDiv w:val="1"/>
      <w:marLeft w:val="0"/>
      <w:marRight w:val="0"/>
      <w:marTop w:val="0"/>
      <w:marBottom w:val="0"/>
      <w:divBdr>
        <w:top w:val="none" w:sz="0" w:space="0" w:color="auto"/>
        <w:left w:val="none" w:sz="0" w:space="0" w:color="auto"/>
        <w:bottom w:val="none" w:sz="0" w:space="0" w:color="auto"/>
        <w:right w:val="none" w:sz="0" w:space="0" w:color="auto"/>
      </w:divBdr>
    </w:div>
    <w:div w:id="1469664109">
      <w:bodyDiv w:val="1"/>
      <w:marLeft w:val="0"/>
      <w:marRight w:val="0"/>
      <w:marTop w:val="0"/>
      <w:marBottom w:val="0"/>
      <w:divBdr>
        <w:top w:val="none" w:sz="0" w:space="0" w:color="auto"/>
        <w:left w:val="none" w:sz="0" w:space="0" w:color="auto"/>
        <w:bottom w:val="none" w:sz="0" w:space="0" w:color="auto"/>
        <w:right w:val="none" w:sz="0" w:space="0" w:color="auto"/>
      </w:divBdr>
    </w:div>
    <w:div w:id="186767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ts-tender.ru/" TargetMode="External"/><Relationship Id="rId13" Type="http://schemas.openxmlformats.org/officeDocument/2006/relationships/hyperlink" Target="https://torgi.gov.ru" TargetMode="External"/><Relationship Id="rId18" Type="http://schemas.openxmlformats.org/officeDocument/2006/relationships/hyperlink" Target="https://www.rts-tender.ru/" TargetMode="External"/><Relationship Id="rId3" Type="http://schemas.openxmlformats.org/officeDocument/2006/relationships/styles" Target="styles.xml"/><Relationship Id="rId21" Type="http://schemas.openxmlformats.org/officeDocument/2006/relationships/hyperlink" Target="https://www.rts-tender.ru/" TargetMode="External"/><Relationship Id="rId7" Type="http://schemas.openxmlformats.org/officeDocument/2006/relationships/endnotes" Target="endnotes.xml"/><Relationship Id="rId12" Type="http://schemas.openxmlformats.org/officeDocument/2006/relationships/hyperlink" Target="https://www.rts-tender.ru/" TargetMode="External"/><Relationship Id="rId17" Type="http://schemas.openxmlformats.org/officeDocument/2006/relationships/hyperlink" Target="https://www.rts-tender.ru/" TargetMode="External"/><Relationship Id="rId2" Type="http://schemas.openxmlformats.org/officeDocument/2006/relationships/numbering" Target="numbering.xml"/><Relationship Id="rId16" Type="http://schemas.openxmlformats.org/officeDocument/2006/relationships/hyperlink" Target="https://www.rts-tender.ru/" TargetMode="External"/><Relationship Id="rId20" Type="http://schemas.openxmlformats.org/officeDocument/2006/relationships/hyperlink" Target="https://www.rts-tende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ts-tender.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rts-tender.ru/" TargetMode="External"/><Relationship Id="rId23" Type="http://schemas.openxmlformats.org/officeDocument/2006/relationships/fontTable" Target="fontTable.xml"/><Relationship Id="rId10" Type="http://schemas.openxmlformats.org/officeDocument/2006/relationships/hyperlink" Target="mailto:info@rts-tender.ru" TargetMode="External"/><Relationship Id="rId19" Type="http://schemas.openxmlformats.org/officeDocument/2006/relationships/hyperlink" Target="https://www.rts-tender.ru/" TargetMode="External"/><Relationship Id="rId4" Type="http://schemas.openxmlformats.org/officeDocument/2006/relationships/settings" Target="settings.xml"/><Relationship Id="rId9" Type="http://schemas.openxmlformats.org/officeDocument/2006/relationships/hyperlink" Target="https://www.rts-tender.ru" TargetMode="External"/><Relationship Id="rId14" Type="http://schemas.openxmlformats.org/officeDocument/2006/relationships/hyperlink" Target="consultantplus://offline/ref=3C7320A072EDE8E0FF629886373D3EC045DC27F80AC3D148A9BEA61313A65AF47BD7FBBA6C98450443077DEA31EACBF399C1EEr1I0N" TargetMode="External"/><Relationship Id="rId22" Type="http://schemas.openxmlformats.org/officeDocument/2006/relationships/hyperlink" Target="https://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43908-B390-4F3A-BDAC-0F2DDE4F0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4688</Words>
  <Characters>26723</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ИНФОРМАЦИОННОЕ СООБЩЕНИЕ</vt:lpstr>
    </vt:vector>
  </TitlesOfParts>
  <Company>Home</Company>
  <LinksUpToDate>false</LinksUpToDate>
  <CharactersWithSpaces>31349</CharactersWithSpaces>
  <SharedDoc>false</SharedDoc>
  <HLinks>
    <vt:vector size="114" baseType="variant">
      <vt:variant>
        <vt:i4>524354</vt:i4>
      </vt:variant>
      <vt:variant>
        <vt:i4>141</vt:i4>
      </vt:variant>
      <vt:variant>
        <vt:i4>0</vt:i4>
      </vt:variant>
      <vt:variant>
        <vt:i4>5</vt:i4>
      </vt:variant>
      <vt:variant>
        <vt:lpwstr>http://www.torgi.gov.ru/</vt:lpwstr>
      </vt:variant>
      <vt:variant>
        <vt:lpwstr/>
      </vt:variant>
      <vt:variant>
        <vt:i4>524354</vt:i4>
      </vt:variant>
      <vt:variant>
        <vt:i4>138</vt:i4>
      </vt:variant>
      <vt:variant>
        <vt:i4>0</vt:i4>
      </vt:variant>
      <vt:variant>
        <vt:i4>5</vt:i4>
      </vt:variant>
      <vt:variant>
        <vt:lpwstr>http://www.torgi.gov.ru/</vt:lpwstr>
      </vt:variant>
      <vt:variant>
        <vt:lpwstr/>
      </vt:variant>
      <vt:variant>
        <vt:i4>4128869</vt:i4>
      </vt:variant>
      <vt:variant>
        <vt:i4>48</vt:i4>
      </vt:variant>
      <vt:variant>
        <vt:i4>0</vt:i4>
      </vt:variant>
      <vt:variant>
        <vt:i4>5</vt:i4>
      </vt:variant>
      <vt:variant>
        <vt:lpwstr>https://www.rts-tender.ru/</vt:lpwstr>
      </vt:variant>
      <vt:variant>
        <vt:lpwstr/>
      </vt:variant>
      <vt:variant>
        <vt:i4>4128869</vt:i4>
      </vt:variant>
      <vt:variant>
        <vt:i4>45</vt:i4>
      </vt:variant>
      <vt:variant>
        <vt:i4>0</vt:i4>
      </vt:variant>
      <vt:variant>
        <vt:i4>5</vt:i4>
      </vt:variant>
      <vt:variant>
        <vt:lpwstr>https://www.rts-tender.ru/</vt:lpwstr>
      </vt:variant>
      <vt:variant>
        <vt:lpwstr/>
      </vt:variant>
      <vt:variant>
        <vt:i4>4128869</vt:i4>
      </vt:variant>
      <vt:variant>
        <vt:i4>42</vt:i4>
      </vt:variant>
      <vt:variant>
        <vt:i4>0</vt:i4>
      </vt:variant>
      <vt:variant>
        <vt:i4>5</vt:i4>
      </vt:variant>
      <vt:variant>
        <vt:lpwstr>https://www.rts-tender.ru/</vt:lpwstr>
      </vt:variant>
      <vt:variant>
        <vt:lpwstr/>
      </vt:variant>
      <vt:variant>
        <vt:i4>4128869</vt:i4>
      </vt:variant>
      <vt:variant>
        <vt:i4>39</vt:i4>
      </vt:variant>
      <vt:variant>
        <vt:i4>0</vt:i4>
      </vt:variant>
      <vt:variant>
        <vt:i4>5</vt:i4>
      </vt:variant>
      <vt:variant>
        <vt:lpwstr>https://www.rts-tender.ru/</vt:lpwstr>
      </vt:variant>
      <vt:variant>
        <vt:lpwstr/>
      </vt:variant>
      <vt:variant>
        <vt:i4>4128869</vt:i4>
      </vt:variant>
      <vt:variant>
        <vt:i4>36</vt:i4>
      </vt:variant>
      <vt:variant>
        <vt:i4>0</vt:i4>
      </vt:variant>
      <vt:variant>
        <vt:i4>5</vt:i4>
      </vt:variant>
      <vt:variant>
        <vt:lpwstr>https://www.rts-tender.ru/</vt:lpwstr>
      </vt:variant>
      <vt:variant>
        <vt:lpwstr/>
      </vt:variant>
      <vt:variant>
        <vt:i4>4128869</vt:i4>
      </vt:variant>
      <vt:variant>
        <vt:i4>33</vt:i4>
      </vt:variant>
      <vt:variant>
        <vt:i4>0</vt:i4>
      </vt:variant>
      <vt:variant>
        <vt:i4>5</vt:i4>
      </vt:variant>
      <vt:variant>
        <vt:lpwstr>https://www.rts-tender.ru/</vt:lpwstr>
      </vt:variant>
      <vt:variant>
        <vt:lpwstr/>
      </vt:variant>
      <vt:variant>
        <vt:i4>4128869</vt:i4>
      </vt:variant>
      <vt:variant>
        <vt:i4>30</vt:i4>
      </vt:variant>
      <vt:variant>
        <vt:i4>0</vt:i4>
      </vt:variant>
      <vt:variant>
        <vt:i4>5</vt:i4>
      </vt:variant>
      <vt:variant>
        <vt:lpwstr>https://www.rts-tender.ru/</vt:lpwstr>
      </vt:variant>
      <vt:variant>
        <vt:lpwstr/>
      </vt:variant>
      <vt:variant>
        <vt:i4>4128869</vt:i4>
      </vt:variant>
      <vt:variant>
        <vt:i4>27</vt:i4>
      </vt:variant>
      <vt:variant>
        <vt:i4>0</vt:i4>
      </vt:variant>
      <vt:variant>
        <vt:i4>5</vt:i4>
      </vt:variant>
      <vt:variant>
        <vt:lpwstr>https://www.rts-tender.ru/</vt:lpwstr>
      </vt:variant>
      <vt:variant>
        <vt:lpwstr/>
      </vt:variant>
      <vt:variant>
        <vt:i4>4128869</vt:i4>
      </vt:variant>
      <vt:variant>
        <vt:i4>24</vt:i4>
      </vt:variant>
      <vt:variant>
        <vt:i4>0</vt:i4>
      </vt:variant>
      <vt:variant>
        <vt:i4>5</vt:i4>
      </vt:variant>
      <vt:variant>
        <vt:lpwstr>https://www.rts-tender.ru/</vt:lpwstr>
      </vt:variant>
      <vt:variant>
        <vt:lpwstr/>
      </vt:variant>
      <vt:variant>
        <vt:i4>262232</vt:i4>
      </vt:variant>
      <vt:variant>
        <vt:i4>21</vt:i4>
      </vt:variant>
      <vt:variant>
        <vt:i4>0</vt:i4>
      </vt:variant>
      <vt:variant>
        <vt:i4>5</vt:i4>
      </vt:variant>
      <vt:variant>
        <vt:lpwstr>consultantplus://offline/ref=3C7320A072EDE8E0FF629886373D3EC045DC27F80AC3D148A9BEA61313A65AF47BD7FBBA6C98450443077DEA31EACBF399C1EEr1I0N</vt:lpwstr>
      </vt:variant>
      <vt:variant>
        <vt:lpwstr/>
      </vt:variant>
      <vt:variant>
        <vt:i4>196684</vt:i4>
      </vt:variant>
      <vt:variant>
        <vt:i4>18</vt:i4>
      </vt:variant>
      <vt:variant>
        <vt:i4>0</vt:i4>
      </vt:variant>
      <vt:variant>
        <vt:i4>5</vt:i4>
      </vt:variant>
      <vt:variant>
        <vt:lpwstr>https://torgi.gov.ru/</vt:lpwstr>
      </vt:variant>
      <vt:variant>
        <vt:lpwstr/>
      </vt:variant>
      <vt:variant>
        <vt:i4>4128869</vt:i4>
      </vt:variant>
      <vt:variant>
        <vt:i4>15</vt:i4>
      </vt:variant>
      <vt:variant>
        <vt:i4>0</vt:i4>
      </vt:variant>
      <vt:variant>
        <vt:i4>5</vt:i4>
      </vt:variant>
      <vt:variant>
        <vt:lpwstr>https://www.rts-tender.ru/</vt:lpwstr>
      </vt:variant>
      <vt:variant>
        <vt:lpwstr/>
      </vt:variant>
      <vt:variant>
        <vt:i4>4128869</vt:i4>
      </vt:variant>
      <vt:variant>
        <vt:i4>12</vt:i4>
      </vt:variant>
      <vt:variant>
        <vt:i4>0</vt:i4>
      </vt:variant>
      <vt:variant>
        <vt:i4>5</vt:i4>
      </vt:variant>
      <vt:variant>
        <vt:lpwstr>https://www.rts-tender.ru/</vt:lpwstr>
      </vt:variant>
      <vt:variant>
        <vt:lpwstr/>
      </vt:variant>
      <vt:variant>
        <vt:i4>4128869</vt:i4>
      </vt:variant>
      <vt:variant>
        <vt:i4>9</vt:i4>
      </vt:variant>
      <vt:variant>
        <vt:i4>0</vt:i4>
      </vt:variant>
      <vt:variant>
        <vt:i4>5</vt:i4>
      </vt:variant>
      <vt:variant>
        <vt:lpwstr>https://www.rts-tender.ru/</vt:lpwstr>
      </vt:variant>
      <vt:variant>
        <vt:lpwstr/>
      </vt:variant>
      <vt:variant>
        <vt:i4>7667739</vt:i4>
      </vt:variant>
      <vt:variant>
        <vt:i4>6</vt:i4>
      </vt:variant>
      <vt:variant>
        <vt:i4>0</vt:i4>
      </vt:variant>
      <vt:variant>
        <vt:i4>5</vt:i4>
      </vt:variant>
      <vt:variant>
        <vt:lpwstr>mailto:info@rts-tender.ru</vt:lpwstr>
      </vt:variant>
      <vt:variant>
        <vt:lpwstr/>
      </vt:variant>
      <vt:variant>
        <vt:i4>4128869</vt:i4>
      </vt:variant>
      <vt:variant>
        <vt:i4>3</vt:i4>
      </vt:variant>
      <vt:variant>
        <vt:i4>0</vt:i4>
      </vt:variant>
      <vt:variant>
        <vt:i4>5</vt:i4>
      </vt:variant>
      <vt:variant>
        <vt:lpwstr>https://www.rts-tender.ru/</vt:lpwstr>
      </vt:variant>
      <vt:variant>
        <vt:lpwstr/>
      </vt:variant>
      <vt:variant>
        <vt:i4>4128869</vt:i4>
      </vt:variant>
      <vt:variant>
        <vt:i4>0</vt:i4>
      </vt:variant>
      <vt:variant>
        <vt:i4>0</vt:i4>
      </vt:variant>
      <vt:variant>
        <vt:i4>5</vt:i4>
      </vt:variant>
      <vt:variant>
        <vt:lpwstr>https://www.rts-tender.ru/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СООБЩЕНИЕ</dc:title>
  <dc:creator>Admin</dc:creator>
  <cp:lastModifiedBy>User</cp:lastModifiedBy>
  <cp:revision>5</cp:revision>
  <cp:lastPrinted>2023-10-02T02:10:00Z</cp:lastPrinted>
  <dcterms:created xsi:type="dcterms:W3CDTF">2023-10-19T07:56:00Z</dcterms:created>
  <dcterms:modified xsi:type="dcterms:W3CDTF">2023-10-19T08:21:00Z</dcterms:modified>
</cp:coreProperties>
</file>