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  <w:r w:rsidRPr="001F6DF5">
        <w:rPr>
          <w:b/>
          <w:caps/>
          <w:color w:val="000000" w:themeColor="text1"/>
        </w:rPr>
        <w:t>Российская федерация</w:t>
      </w:r>
    </w:p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  <w:r w:rsidRPr="001F6DF5">
        <w:rPr>
          <w:b/>
          <w:caps/>
          <w:color w:val="000000" w:themeColor="text1"/>
        </w:rPr>
        <w:t>Иркутская область</w:t>
      </w:r>
    </w:p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  <w:r w:rsidRPr="001F6DF5">
        <w:rPr>
          <w:b/>
          <w:caps/>
          <w:color w:val="000000" w:themeColor="text1"/>
        </w:rPr>
        <w:t>муниципальное образование «Усть-Илимский район»</w:t>
      </w:r>
    </w:p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  <w:r w:rsidRPr="001F6DF5">
        <w:rPr>
          <w:b/>
          <w:caps/>
          <w:color w:val="000000" w:themeColor="text1"/>
        </w:rPr>
        <w:t>Невонское муниципальное образование</w:t>
      </w:r>
    </w:p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  <w:r w:rsidRPr="001F6DF5">
        <w:rPr>
          <w:b/>
          <w:caps/>
          <w:color w:val="000000" w:themeColor="text1"/>
        </w:rPr>
        <w:t>АДМИНИСТРАЦИЯ</w:t>
      </w:r>
    </w:p>
    <w:p w:rsidR="001F6DF5" w:rsidRPr="001F6DF5" w:rsidRDefault="001F6DF5" w:rsidP="001F6DF5">
      <w:pPr>
        <w:ind w:left="284" w:right="235" w:firstLine="436"/>
        <w:jc w:val="center"/>
        <w:rPr>
          <w:b/>
          <w:caps/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b/>
          <w:caps/>
          <w:color w:val="000000" w:themeColor="text1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1F6DF5" w:rsidRPr="001F6DF5" w:rsidTr="001F6DF5">
        <w:tc>
          <w:tcPr>
            <w:tcW w:w="5258" w:type="dxa"/>
          </w:tcPr>
          <w:p w:rsidR="001F6DF5" w:rsidRPr="001F6DF5" w:rsidRDefault="001F6DF5" w:rsidP="00AA248C">
            <w:pPr>
              <w:pStyle w:val="1"/>
              <w:ind w:left="284" w:right="235" w:firstLine="436"/>
              <w:jc w:val="left"/>
              <w:outlineLvl w:val="0"/>
              <w:rPr>
                <w:color w:val="000000" w:themeColor="text1"/>
              </w:rPr>
            </w:pPr>
            <w:r w:rsidRPr="001F6DF5">
              <w:rPr>
                <w:color w:val="000000" w:themeColor="text1"/>
              </w:rPr>
              <w:t xml:space="preserve">от </w:t>
            </w:r>
            <w:r w:rsidR="00AA248C">
              <w:rPr>
                <w:color w:val="000000" w:themeColor="text1"/>
              </w:rPr>
              <w:t>19</w:t>
            </w:r>
            <w:r w:rsidRPr="001F6DF5">
              <w:rPr>
                <w:color w:val="000000" w:themeColor="text1"/>
              </w:rPr>
              <w:t>.</w:t>
            </w:r>
            <w:r w:rsidR="00AA248C">
              <w:rPr>
                <w:color w:val="000000" w:themeColor="text1"/>
              </w:rPr>
              <w:t>09</w:t>
            </w:r>
            <w:r w:rsidRPr="001F6DF5">
              <w:rPr>
                <w:color w:val="000000" w:themeColor="text1"/>
              </w:rPr>
              <w:t>.</w:t>
            </w:r>
            <w:r w:rsidR="00AA248C">
              <w:rPr>
                <w:color w:val="000000" w:themeColor="text1"/>
              </w:rPr>
              <w:t xml:space="preserve">2022 </w:t>
            </w:r>
          </w:p>
        </w:tc>
        <w:tc>
          <w:tcPr>
            <w:tcW w:w="5258" w:type="dxa"/>
          </w:tcPr>
          <w:p w:rsidR="001F6DF5" w:rsidRPr="001F6DF5" w:rsidRDefault="001F6DF5" w:rsidP="00AA248C">
            <w:pPr>
              <w:pStyle w:val="1"/>
              <w:ind w:left="284" w:right="235" w:firstLine="436"/>
              <w:jc w:val="right"/>
              <w:outlineLvl w:val="0"/>
              <w:rPr>
                <w:color w:val="000000" w:themeColor="text1"/>
              </w:rPr>
            </w:pPr>
            <w:r w:rsidRPr="001F6DF5">
              <w:rPr>
                <w:color w:val="000000" w:themeColor="text1"/>
              </w:rPr>
              <w:t>№</w:t>
            </w:r>
            <w:r w:rsidR="00AA248C">
              <w:rPr>
                <w:color w:val="000000" w:themeColor="text1"/>
              </w:rPr>
              <w:t>159</w:t>
            </w:r>
          </w:p>
        </w:tc>
      </w:tr>
    </w:tbl>
    <w:p w:rsidR="001F6DF5" w:rsidRPr="001F6DF5" w:rsidRDefault="001F6DF5" w:rsidP="001F6DF5">
      <w:pPr>
        <w:pStyle w:val="1"/>
        <w:ind w:left="284" w:right="235" w:firstLine="436"/>
        <w:rPr>
          <w:color w:val="000000" w:themeColor="text1"/>
        </w:rPr>
      </w:pPr>
    </w:p>
    <w:p w:rsidR="00390466" w:rsidRPr="001F6DF5" w:rsidRDefault="001F6DF5" w:rsidP="001F6DF5">
      <w:pPr>
        <w:pStyle w:val="1"/>
        <w:ind w:left="284" w:right="235" w:firstLine="436"/>
        <w:rPr>
          <w:caps/>
          <w:color w:val="000000" w:themeColor="text1"/>
        </w:rPr>
      </w:pPr>
      <w:r w:rsidRPr="001F6DF5">
        <w:rPr>
          <w:caps/>
          <w:color w:val="000000" w:themeColor="text1"/>
        </w:rPr>
        <w:t>«</w:t>
      </w:r>
      <w:r w:rsidR="001E7C6C" w:rsidRPr="001F6DF5">
        <w:rPr>
          <w:b w:val="0"/>
          <w:caps/>
          <w:color w:val="000000" w:themeColor="text1"/>
        </w:rPr>
        <w:t xml:space="preserve">Об утверждении Положения о комиссии по осуществлению закупок товаров, работ, услуг для обеспечения муниципальных нужд </w:t>
      </w:r>
      <w:r w:rsidRPr="001F6DF5">
        <w:rPr>
          <w:b w:val="0"/>
          <w:caps/>
          <w:color w:val="000000" w:themeColor="text1"/>
        </w:rPr>
        <w:t>Невонского</w:t>
      </w:r>
      <w:r w:rsidR="001E7C6C" w:rsidRPr="001F6DF5">
        <w:rPr>
          <w:b w:val="0"/>
          <w:caps/>
          <w:color w:val="000000" w:themeColor="text1"/>
        </w:rPr>
        <w:t xml:space="preserve"> муниципального образования</w:t>
      </w:r>
      <w:r w:rsidRPr="001F6DF5">
        <w:rPr>
          <w:b w:val="0"/>
          <w:caps/>
          <w:color w:val="000000" w:themeColor="text1"/>
        </w:rPr>
        <w:t>»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F6DF5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ab/>
      </w:r>
      <w:r w:rsidR="001E7C6C" w:rsidRPr="001F6DF5">
        <w:rPr>
          <w:color w:val="000000" w:themeColor="text1"/>
        </w:rPr>
        <w:t xml:space="preserve">В соответствии с </w:t>
      </w:r>
      <w:hyperlink r:id="rId7" w:history="1">
        <w:r w:rsidR="001E7C6C"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F6DF5">
        <w:rPr>
          <w:color w:val="000000" w:themeColor="text1"/>
        </w:rPr>
        <w:t xml:space="preserve"> от 05.04.2013 г. №44-ФЗ «</w:t>
      </w:r>
      <w:r w:rsidR="001E7C6C" w:rsidRPr="001F6DF5">
        <w:rPr>
          <w:color w:val="000000" w:themeColor="text1"/>
        </w:rPr>
        <w:t>О контрактной системе в сфере закупок товаров, работ, услуг для обеспечения госуд</w:t>
      </w:r>
      <w:r w:rsidRPr="001F6DF5">
        <w:rPr>
          <w:color w:val="000000" w:themeColor="text1"/>
        </w:rPr>
        <w:t>арственных и муниципальных нужд»</w:t>
      </w:r>
      <w:r w:rsidR="001E7C6C" w:rsidRPr="001F6DF5">
        <w:rPr>
          <w:color w:val="000000" w:themeColor="text1"/>
        </w:rPr>
        <w:t xml:space="preserve">, иными федеральными законами и нормативными правовыми актами о контрактной системе в сфере закупок, руководствуясь Уставом </w:t>
      </w:r>
      <w:r w:rsidRPr="001F6DF5">
        <w:rPr>
          <w:color w:val="000000" w:themeColor="text1"/>
        </w:rPr>
        <w:t>Невонского</w:t>
      </w:r>
      <w:r w:rsidR="001E7C6C" w:rsidRPr="001F6DF5">
        <w:rPr>
          <w:color w:val="000000" w:themeColor="text1"/>
        </w:rPr>
        <w:t xml:space="preserve"> муниципального образования, администрация </w:t>
      </w:r>
      <w:r w:rsidRPr="001F6DF5">
        <w:rPr>
          <w:color w:val="000000" w:themeColor="text1"/>
        </w:rPr>
        <w:t>Невонского</w:t>
      </w:r>
      <w:r w:rsidR="001E7C6C" w:rsidRPr="001F6DF5">
        <w:rPr>
          <w:color w:val="000000" w:themeColor="text1"/>
        </w:rPr>
        <w:t xml:space="preserve"> муниципального образования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ПОСТАНОВЛЯЕТ:</w:t>
      </w:r>
    </w:p>
    <w:p w:rsidR="001F6DF5" w:rsidRPr="001F6DF5" w:rsidRDefault="001F6DF5" w:rsidP="001F6DF5">
      <w:pPr>
        <w:ind w:left="284" w:right="235" w:firstLine="436"/>
        <w:jc w:val="center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jc w:val="center"/>
        <w:rPr>
          <w:color w:val="000000" w:themeColor="text1"/>
        </w:rPr>
      </w:pP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1. Утвердить Положение о комиссии по осуществлению закупок товаров, работ, услуг для обеспечения муниципальных нужд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 (приложение 1).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2. Настояще</w:t>
      </w:r>
      <w:r w:rsidR="001F6DF5" w:rsidRPr="001F6DF5">
        <w:rPr>
          <w:color w:val="000000" w:themeColor="text1"/>
        </w:rPr>
        <w:t>е постановление опубликовать в «</w:t>
      </w:r>
      <w:r w:rsidRPr="001F6DF5">
        <w:rPr>
          <w:color w:val="000000" w:themeColor="text1"/>
        </w:rPr>
        <w:t xml:space="preserve">Вестнике </w:t>
      </w:r>
      <w:r w:rsidR="001F6DF5" w:rsidRPr="001F6DF5">
        <w:rPr>
          <w:color w:val="000000" w:themeColor="text1"/>
        </w:rPr>
        <w:t>Невонского муниципального образования»</w:t>
      </w:r>
      <w:r w:rsidRPr="001F6DF5">
        <w:rPr>
          <w:color w:val="000000" w:themeColor="text1"/>
        </w:rPr>
        <w:t xml:space="preserve"> и разместить на официальном сайте администрации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 в информаци</w:t>
      </w:r>
      <w:r w:rsidR="001F6DF5" w:rsidRPr="001F6DF5">
        <w:rPr>
          <w:color w:val="000000" w:themeColor="text1"/>
        </w:rPr>
        <w:t>онно-телекоммуникационной сети «Интернет»</w:t>
      </w:r>
      <w:r w:rsidRPr="001F6DF5">
        <w:rPr>
          <w:color w:val="000000" w:themeColor="text1"/>
        </w:rPr>
        <w:t>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3. Контроль за исполнением настоящего постановления оставляю за собой.</w:t>
      </w: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rPr>
          <w:color w:val="000000" w:themeColor="text1"/>
        </w:rPr>
      </w:pPr>
    </w:p>
    <w:p w:rsidR="001F6DF5" w:rsidRDefault="001F6DF5" w:rsidP="001F6DF5">
      <w:pPr>
        <w:ind w:left="284" w:right="235" w:firstLine="436"/>
        <w:rPr>
          <w:color w:val="000000" w:themeColor="text1"/>
        </w:rPr>
      </w:pPr>
    </w:p>
    <w:p w:rsidR="00AA248C" w:rsidRDefault="00AA248C" w:rsidP="001F6DF5">
      <w:pPr>
        <w:ind w:left="284" w:right="235" w:firstLine="436"/>
        <w:rPr>
          <w:color w:val="000000" w:themeColor="text1"/>
        </w:rPr>
      </w:pPr>
    </w:p>
    <w:p w:rsidR="00AA248C" w:rsidRPr="001F6DF5" w:rsidRDefault="00AA248C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Глава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муниципального образования </w:t>
      </w:r>
      <w:r w:rsidR="001F6DF5" w:rsidRPr="001F6DF5">
        <w:rPr>
          <w:color w:val="000000" w:themeColor="text1"/>
        </w:rPr>
        <w:t xml:space="preserve">                                              В.А. Погодаева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jc w:val="right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jc w:val="right"/>
        <w:rPr>
          <w:color w:val="000000" w:themeColor="text1"/>
        </w:rPr>
      </w:pPr>
    </w:p>
    <w:p w:rsidR="00AA248C" w:rsidRPr="001F6DF5" w:rsidRDefault="00AA248C" w:rsidP="001F6DF5">
      <w:pPr>
        <w:ind w:left="284" w:right="235" w:firstLine="436"/>
        <w:jc w:val="right"/>
        <w:rPr>
          <w:color w:val="000000" w:themeColor="text1"/>
        </w:rPr>
      </w:pPr>
    </w:p>
    <w:p w:rsidR="001F6DF5" w:rsidRPr="001F6DF5" w:rsidRDefault="001F6DF5" w:rsidP="001F6DF5">
      <w:pPr>
        <w:ind w:left="284" w:right="235" w:firstLine="436"/>
        <w:jc w:val="right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right"/>
        <w:rPr>
          <w:color w:val="000000" w:themeColor="text1"/>
        </w:rPr>
      </w:pPr>
      <w:r w:rsidRPr="001F6DF5">
        <w:rPr>
          <w:color w:val="000000" w:themeColor="text1"/>
        </w:rPr>
        <w:lastRenderedPageBreak/>
        <w:t>Приложение 1</w:t>
      </w:r>
    </w:p>
    <w:p w:rsidR="00390466" w:rsidRPr="001F6DF5" w:rsidRDefault="001E7C6C" w:rsidP="001F6DF5">
      <w:pPr>
        <w:ind w:left="284" w:right="235" w:firstLine="436"/>
        <w:jc w:val="right"/>
        <w:rPr>
          <w:color w:val="000000" w:themeColor="text1"/>
        </w:rPr>
      </w:pPr>
      <w:r w:rsidRPr="001F6DF5">
        <w:rPr>
          <w:color w:val="000000" w:themeColor="text1"/>
        </w:rPr>
        <w:t>к постановлению администрации</w:t>
      </w:r>
    </w:p>
    <w:p w:rsidR="00390466" w:rsidRPr="001F6DF5" w:rsidRDefault="001F6DF5" w:rsidP="001F6DF5">
      <w:pPr>
        <w:ind w:left="284" w:right="235" w:firstLine="436"/>
        <w:jc w:val="right"/>
        <w:rPr>
          <w:color w:val="000000" w:themeColor="text1"/>
        </w:rPr>
      </w:pPr>
      <w:r w:rsidRPr="001F6DF5">
        <w:rPr>
          <w:color w:val="000000" w:themeColor="text1"/>
        </w:rPr>
        <w:t>Невонского</w:t>
      </w:r>
      <w:r w:rsidR="001E7C6C" w:rsidRPr="001F6DF5">
        <w:rPr>
          <w:color w:val="000000" w:themeColor="text1"/>
        </w:rPr>
        <w:t xml:space="preserve"> муниципального образования</w:t>
      </w:r>
    </w:p>
    <w:p w:rsidR="00390466" w:rsidRPr="001F6DF5" w:rsidRDefault="001E7C6C" w:rsidP="001F6DF5">
      <w:pPr>
        <w:ind w:left="284" w:right="235" w:firstLine="436"/>
        <w:jc w:val="right"/>
        <w:rPr>
          <w:color w:val="000000" w:themeColor="text1"/>
        </w:rPr>
      </w:pPr>
      <w:r w:rsidRPr="001F6DF5">
        <w:rPr>
          <w:color w:val="000000" w:themeColor="text1"/>
        </w:rPr>
        <w:t xml:space="preserve">от </w:t>
      </w:r>
      <w:r w:rsidR="00AA248C">
        <w:rPr>
          <w:color w:val="000000" w:themeColor="text1"/>
        </w:rPr>
        <w:t>19</w:t>
      </w:r>
      <w:r w:rsidRPr="001F6DF5">
        <w:rPr>
          <w:color w:val="000000" w:themeColor="text1"/>
        </w:rPr>
        <w:t>.</w:t>
      </w:r>
      <w:r w:rsidR="00AA248C">
        <w:rPr>
          <w:color w:val="000000" w:themeColor="text1"/>
        </w:rPr>
        <w:t>09</w:t>
      </w:r>
      <w:r w:rsidRPr="001F6DF5">
        <w:rPr>
          <w:color w:val="000000" w:themeColor="text1"/>
        </w:rPr>
        <w:t>.</w:t>
      </w:r>
      <w:r w:rsidR="00AA248C">
        <w:rPr>
          <w:color w:val="000000" w:themeColor="text1"/>
        </w:rPr>
        <w:t>2022</w:t>
      </w:r>
      <w:r w:rsidR="001F6DF5" w:rsidRPr="001F6DF5">
        <w:rPr>
          <w:color w:val="000000" w:themeColor="text1"/>
        </w:rPr>
        <w:t xml:space="preserve"> г. №</w:t>
      </w:r>
      <w:r w:rsidRPr="001F6DF5">
        <w:rPr>
          <w:color w:val="000000" w:themeColor="text1"/>
        </w:rPr>
        <w:t> </w:t>
      </w:r>
      <w:r w:rsidR="00AA248C">
        <w:rPr>
          <w:color w:val="000000" w:themeColor="text1"/>
        </w:rPr>
        <w:t>159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pStyle w:val="3"/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ПОЛОЖЕНИЕ О КОМИССИИ ПО ОСУЩЕСТВЛЕНИЮ ЗАКУПОК ТОВАРОВ, РАБОТ, УСЛУГ ДЛЯ МУНИЦИПАЛЬНЫХ НУЖД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Раздел I. ОБЩИЕ ПОЛОЖЕНИЯ, ПОРЯДОК ФОРМИРОВАНИЯ КОМИССИЙ, ПРАВА, ОБЯЗАННОСТИ И ОТВЕТСТВЕННОСТЬ ЧЛЕНОВ КОМИССИЙ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1. ОБЩИЕ ПОЛОЖЕНИЯ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1. Настоящее Положение о комиссии по осуществлению закупок товаров, работ, услуг для обеспечения муниципальных нужд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 (далее - Положение, комиссия) определяет принципы, цели создания, задачи, порядок формирования, права и обязанности, регламент работы и ответственность комиссии по осуществлению закупок товаров, работ, услуг для обеспечения муниципальных нужд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2. Комиссия в своей деятельности руководствуется </w:t>
      </w:r>
      <w:hyperlink r:id="rId8" w:history="1">
        <w:r w:rsidRPr="00AA248C">
          <w:rPr>
            <w:rStyle w:val="a4"/>
            <w:b w:val="0"/>
            <w:color w:val="000000" w:themeColor="text1"/>
          </w:rPr>
          <w:t>Конституцией Российской Федерации</w:t>
        </w:r>
      </w:hyperlink>
      <w:r w:rsidRPr="00AA248C">
        <w:rPr>
          <w:b/>
          <w:color w:val="000000" w:themeColor="text1"/>
        </w:rPr>
        <w:t xml:space="preserve">, </w:t>
      </w:r>
      <w:hyperlink r:id="rId9" w:history="1">
        <w:r w:rsidRPr="00AA248C">
          <w:rPr>
            <w:rStyle w:val="a4"/>
            <w:b w:val="0"/>
            <w:color w:val="000000" w:themeColor="text1"/>
          </w:rPr>
          <w:t>Гражданским кодексом</w:t>
        </w:r>
      </w:hyperlink>
      <w:r w:rsidRPr="001F6DF5">
        <w:rPr>
          <w:color w:val="000000" w:themeColor="text1"/>
        </w:rPr>
        <w:t xml:space="preserve"> Российской Федерации, </w:t>
      </w:r>
      <w:hyperlink r:id="rId10" w:history="1">
        <w:r w:rsidRPr="00AA248C">
          <w:rPr>
            <w:rStyle w:val="a4"/>
            <w:b w:val="0"/>
            <w:color w:val="000000" w:themeColor="text1"/>
          </w:rPr>
          <w:t>Бюджетным кодексом</w:t>
        </w:r>
      </w:hyperlink>
      <w:r w:rsidRPr="001F6DF5">
        <w:rPr>
          <w:color w:val="000000" w:themeColor="text1"/>
        </w:rPr>
        <w:t xml:space="preserve"> Российской Федерации, </w:t>
      </w:r>
      <w:hyperlink r:id="rId11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1F6DF5" w:rsidRPr="001F6DF5">
        <w:rPr>
          <w:color w:val="000000" w:themeColor="text1"/>
        </w:rPr>
        <w:t xml:space="preserve"> от 05.04.2013 г. № 44-ФЗ «</w:t>
      </w:r>
      <w:r w:rsidRPr="001F6DF5">
        <w:rPr>
          <w:color w:val="000000" w:themeColor="text1"/>
        </w:rPr>
        <w:t>О контрактной системе в сфере закупок товаров, работ, услуг для обеспечения госуд</w:t>
      </w:r>
      <w:r w:rsidR="001F6DF5" w:rsidRPr="001F6DF5">
        <w:rPr>
          <w:color w:val="000000" w:themeColor="text1"/>
        </w:rPr>
        <w:t>арственных и муниципальных нужд»</w:t>
      </w:r>
      <w:r w:rsidRPr="001F6DF5">
        <w:rPr>
          <w:color w:val="000000" w:themeColor="text1"/>
        </w:rPr>
        <w:t xml:space="preserve"> (далее - Федеральный зако</w:t>
      </w:r>
      <w:r w:rsidR="001F6DF5" w:rsidRPr="001F6DF5">
        <w:rPr>
          <w:color w:val="000000" w:themeColor="text1"/>
        </w:rPr>
        <w:t>н №</w:t>
      </w:r>
      <w:r w:rsidRPr="001F6DF5">
        <w:rPr>
          <w:color w:val="000000" w:themeColor="text1"/>
        </w:rPr>
        <w:t>44-ФЗ), иными федеральными законами и нормативными правовыми актами о контрактной системе в сфере закупок (далее - законодательство РФ) и настоящим Положением.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3. Понятия, используемые в настоящем Положении: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запроса котировок в электронной форме;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электронные процедуры - открытый конкурс в электронной форме (электронный конкурс), открытый аукцион в электронной форме (электронный аукцион), запрос котировок в электронной форме;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иные понятия применяются в значениях, определенных </w:t>
      </w:r>
      <w:hyperlink r:id="rId12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F6DF5">
        <w:rPr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4. 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5. Комиссия создается в целях определения поставщиков (подрядчиков, исполнителей) для обеспечения муниципальных нужд </w:t>
      </w:r>
      <w:r w:rsidR="001F6DF5" w:rsidRPr="001F6DF5">
        <w:rPr>
          <w:color w:val="000000" w:themeColor="text1"/>
        </w:rPr>
        <w:t>Невонского</w:t>
      </w:r>
      <w:r w:rsidRPr="001F6DF5">
        <w:rPr>
          <w:color w:val="000000" w:themeColor="text1"/>
        </w:rPr>
        <w:t xml:space="preserve"> муниципального образования, при осуществлении закупок путем проведения следующих конкурентных способов: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- электронный конкурс;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- электронный аукцион;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- запрос котировок в электронной форме.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6. Задачами комиссии являются: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обеспечение объективности при рассмотрении и оценке заявок на участие в закупках;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обеспечение повышения эффективности осуществления закупок;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обеспечение соблюдения требований законодательства РФ при осуществлении закупок.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7. Комиссия осуществляет функции, предусмотренные </w:t>
      </w:r>
      <w:hyperlink r:id="rId13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AA248C">
        <w:rPr>
          <w:b/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lastRenderedPageBreak/>
        <w:t xml:space="preserve">8. Членам комиссии запрещается совершение любых действий, которые противоречат требованиям </w:t>
      </w:r>
      <w:hyperlink r:id="rId14" w:history="1">
        <w:r w:rsidRPr="00AA248C">
          <w:rPr>
            <w:rStyle w:val="a4"/>
            <w:b w:val="0"/>
            <w:color w:val="000000" w:themeColor="text1"/>
          </w:rPr>
          <w:t>Федерального закона</w:t>
        </w:r>
      </w:hyperlink>
      <w:r w:rsidRPr="001F6DF5">
        <w:rPr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44-ФЗ, в том числе приводят к ограничению конкуренции, в частности к необоснованному ограничению числа участников закупок.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9. Члены комиссии, виновные в нарушении законодательства РФ,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10. Положение применяется при определении муниципальными заказчиками поставщиков (подрядчиков, исполнителей).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2. ПОРЯДОК ФОРМИРОВАНИЯ КОМИССИИ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11. Комиссия является коллегиальным органом, действующим на постоянной основе или на временной основе и состоит из председателя, заместителя председателя, секретаря и членов комиссии по осуществлению закупок.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12. Решение о создании комиссии принимается муниципальным заказчиком до начала проведения закупки. В правовом акте муниципального заказчика о создании комиссии определяется численность и персональный состав комиссии, назначается председатель комиссии и секретарь комиссии.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13. Комиссия, действующая на временной основе, создается правовым актом муниципального заказчика в целях осуществления определенной закупки или закупки определенным способом.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14. 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15. К члену комиссии предъявляются требования об отсутствии ограничений к включению в состав комиссии, предусмотренных </w:t>
      </w:r>
      <w:hyperlink r:id="rId15" w:history="1">
        <w:r w:rsidRPr="00AA248C">
          <w:rPr>
            <w:rStyle w:val="a4"/>
            <w:b w:val="0"/>
            <w:color w:val="000000" w:themeColor="text1"/>
          </w:rPr>
          <w:t>частью 6 статьи 39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16. Замена члена комиссии осуществляется путем внесения изменений в соответствующий правовой акт о создании комиссии.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17. 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3. ПРАВА, ОБЯЗАННОСТИ КОМИССИИ, ЕЕ ЧЛЕНОВ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18. Комиссия обязана: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1) проверять соответствие участника закупки требованиям, установленным пунктами 1 и 7.1 части 1 и частью 1.1 (при наличии такого требования), требованиям, установленным </w:t>
      </w:r>
      <w:hyperlink r:id="rId16" w:history="1">
        <w:r w:rsidRPr="00AA248C">
          <w:rPr>
            <w:rStyle w:val="a4"/>
            <w:b w:val="0"/>
            <w:color w:val="000000" w:themeColor="text1"/>
          </w:rPr>
          <w:t>частями 2</w:t>
        </w:r>
      </w:hyperlink>
      <w:r w:rsidRPr="00AA248C">
        <w:rPr>
          <w:b/>
          <w:color w:val="000000" w:themeColor="text1"/>
        </w:rPr>
        <w:t xml:space="preserve"> </w:t>
      </w:r>
      <w:r w:rsidRPr="00AA248C">
        <w:rPr>
          <w:color w:val="000000" w:themeColor="text1"/>
        </w:rPr>
        <w:t xml:space="preserve">и </w:t>
      </w:r>
      <w:hyperlink r:id="rId17" w:history="1">
        <w:r w:rsidRPr="00AA248C">
          <w:rPr>
            <w:rStyle w:val="a4"/>
            <w:b w:val="0"/>
            <w:color w:val="000000" w:themeColor="text1"/>
          </w:rPr>
          <w:t>2.1 статьи 31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 xml:space="preserve"> 44-ФЗ (при осуществлении закупок, в отношении участников которых в соответствии с </w:t>
      </w:r>
      <w:hyperlink r:id="rId18" w:history="1">
        <w:r w:rsidRPr="00AA248C">
          <w:rPr>
            <w:rStyle w:val="a4"/>
            <w:b w:val="0"/>
            <w:color w:val="000000" w:themeColor="text1"/>
          </w:rPr>
          <w:t>частями 2</w:t>
        </w:r>
      </w:hyperlink>
      <w:r w:rsidRPr="00AA248C">
        <w:rPr>
          <w:b/>
          <w:color w:val="000000" w:themeColor="text1"/>
        </w:rPr>
        <w:t xml:space="preserve"> </w:t>
      </w:r>
      <w:r w:rsidRPr="00AA248C">
        <w:rPr>
          <w:color w:val="000000" w:themeColor="text1"/>
        </w:rPr>
        <w:t>и</w:t>
      </w:r>
      <w:r w:rsidRPr="00AA248C">
        <w:rPr>
          <w:b/>
          <w:color w:val="000000" w:themeColor="text1"/>
        </w:rPr>
        <w:t xml:space="preserve"> </w:t>
      </w:r>
      <w:hyperlink r:id="rId19" w:history="1">
        <w:r w:rsidRPr="00AA248C">
          <w:rPr>
            <w:rStyle w:val="a4"/>
            <w:b w:val="0"/>
            <w:color w:val="000000" w:themeColor="text1"/>
          </w:rPr>
          <w:t>2.1 статьи 31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 установлены дополнительные требования);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2) отклонить заявки на участие в электронных процедурах в случаях, установленных </w:t>
      </w:r>
      <w:hyperlink r:id="rId20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F6DF5">
        <w:rPr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3) отстранять участника закупки от участия в электронных процедурах в случаях, установленных </w:t>
      </w:r>
      <w:hyperlink r:id="rId21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AA248C">
        <w:rPr>
          <w:b/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рассматривать и оценивать заявку участника закупки в порядке, установленном законодательством РФ, и в соответствии с требованиями, критериями, содержащимися в извещении об осуществлении закупки.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19. Комиссия вправе: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1) проверять соответствие участника закупки требованиям, указанным в </w:t>
      </w:r>
      <w:hyperlink r:id="rId22" w:history="1">
        <w:r w:rsidRPr="00AA248C">
          <w:rPr>
            <w:rStyle w:val="a4"/>
            <w:b w:val="0"/>
            <w:color w:val="000000" w:themeColor="text1"/>
          </w:rPr>
          <w:t>пунктах 3-5</w:t>
        </w:r>
      </w:hyperlink>
      <w:r w:rsidRPr="00AA248C">
        <w:rPr>
          <w:b/>
          <w:color w:val="000000" w:themeColor="text1"/>
        </w:rPr>
        <w:t xml:space="preserve">, </w:t>
      </w:r>
      <w:hyperlink r:id="rId23" w:history="1">
        <w:r w:rsidRPr="00AA248C">
          <w:rPr>
            <w:rStyle w:val="a4"/>
            <w:b w:val="0"/>
            <w:color w:val="000000" w:themeColor="text1"/>
          </w:rPr>
          <w:t>7</w:t>
        </w:r>
      </w:hyperlink>
      <w:r w:rsidRPr="00AA248C">
        <w:rPr>
          <w:b/>
          <w:color w:val="000000" w:themeColor="text1"/>
        </w:rPr>
        <w:t xml:space="preserve">, </w:t>
      </w:r>
      <w:hyperlink r:id="rId24" w:history="1">
        <w:r w:rsidRPr="00AA248C">
          <w:rPr>
            <w:rStyle w:val="a4"/>
            <w:b w:val="0"/>
            <w:color w:val="000000" w:themeColor="text1"/>
          </w:rPr>
          <w:t>8</w:t>
        </w:r>
      </w:hyperlink>
      <w:r w:rsidRPr="00AA248C">
        <w:rPr>
          <w:b/>
          <w:color w:val="000000" w:themeColor="text1"/>
        </w:rPr>
        <w:t xml:space="preserve">, </w:t>
      </w:r>
      <w:hyperlink r:id="rId25" w:history="1">
        <w:r w:rsidRPr="00AA248C">
          <w:rPr>
            <w:rStyle w:val="a4"/>
            <w:b w:val="0"/>
            <w:color w:val="000000" w:themeColor="text1"/>
          </w:rPr>
          <w:t>9</w:t>
        </w:r>
      </w:hyperlink>
      <w:r w:rsidRPr="00AA248C">
        <w:rPr>
          <w:b/>
          <w:color w:val="000000" w:themeColor="text1"/>
        </w:rPr>
        <w:t xml:space="preserve">, </w:t>
      </w:r>
      <w:hyperlink r:id="rId26" w:history="1">
        <w:r w:rsidRPr="00AA248C">
          <w:rPr>
            <w:rStyle w:val="a4"/>
            <w:b w:val="0"/>
            <w:color w:val="000000" w:themeColor="text1"/>
          </w:rPr>
          <w:t>11 части 1 статьи 31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 xml:space="preserve"> 44-ФЗ, а также требованию, указанному в </w:t>
      </w:r>
      <w:hyperlink r:id="rId27" w:history="1">
        <w:r w:rsidRPr="00AA248C">
          <w:rPr>
            <w:rStyle w:val="a4"/>
            <w:b w:val="0"/>
            <w:color w:val="000000" w:themeColor="text1"/>
          </w:rPr>
          <w:t>пункте 10 части 1 статьи 31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привлекать экспертов, экспертные организации в целях обеспечения экспертной оценки заявок на участие в закупке.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lastRenderedPageBreak/>
        <w:t>20. Члены комиссии обязаны: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лично присутствовать на заседаниях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Российской Федерации;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соблюдать правила рассмотрения и оценки заявок участников закупки, предусмотренные законодательством РФ;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5) проверять правильность содержания протоколов;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6) подписывать протоколы, сформированные по итогам заседаний комиссий;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7) принимать меры по предотвращению и урегулированию конфликта интересов в соответствии с </w:t>
      </w:r>
      <w:hyperlink r:id="rId28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F6DF5">
        <w:rPr>
          <w:color w:val="000000" w:themeColor="text1"/>
        </w:rPr>
        <w:t xml:space="preserve"> от 25.12.2008 г.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 xml:space="preserve"> 273-ФЗ "О противодействии коррупции", в том числе с учетом информации, предоставленной заказчику в соответствии с </w:t>
      </w:r>
      <w:hyperlink r:id="rId29" w:history="1">
        <w:r w:rsidRPr="00AA248C">
          <w:rPr>
            <w:rStyle w:val="a4"/>
            <w:b w:val="0"/>
            <w:color w:val="000000" w:themeColor="text1"/>
          </w:rPr>
          <w:t>частью 23 статьи 34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8) сообщить незамедлительно муниципальному заказчику о возникновении обстоятельств, предусмотренных </w:t>
      </w:r>
      <w:hyperlink r:id="rId30" w:history="1">
        <w:r w:rsidRPr="00AA248C">
          <w:rPr>
            <w:rStyle w:val="a4"/>
            <w:b w:val="0"/>
            <w:color w:val="000000" w:themeColor="text1"/>
          </w:rPr>
          <w:t>частью 6 статьи 39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21. Члены комиссии вправе: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знакомиться с извещением об осуществлении закупки;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знакомиться со всей представленной на рассмотрение комиссии информацией и документами;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высказывать свое мнение по вопросам, рассматриваемым на заседании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обращаться в компетентные органы за защитой своих нарушенных прав и законных интересов.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22. Председатель комиссии (далее - председатель):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осуществляет общее руководство работой комиссии и обеспечивает выполнение настоящего Положения;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уведомляет членов комиссии о месте (при необходимости), дате и времени проведения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объявляет заседание правомочным, открывает, ведет и закрывает заседания, объявляет состав комиссии, перерывы;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определяет порядок рассмотрения обсуждаемых вопросов;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31" w:history="1">
        <w:r w:rsidRPr="00AA248C">
          <w:rPr>
            <w:rStyle w:val="a4"/>
            <w:b w:val="0"/>
            <w:color w:val="000000" w:themeColor="text1"/>
          </w:rPr>
          <w:t>статьей 31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6) осуществляет иные действия в соответствии с законодательством РФ, настоящим Положением.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23. В период отсутствия председателя его обязанности исполняет заместитель председателя.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24. Секретарь комиссии: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осуществляет подготовку всех документов, составляемых при определении поставщика (подрядчика, исполнителя);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Раздел II. РЕГЛАМЕНТ РАБОТЫ КОМИССИИ ПРИ ОПРЕДЕЛЕНИИ</w:t>
      </w: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ПОСТАВЩИКОВ (ПОДРЯДЧИКОВ, ИСПОЛНИТЕЛЕЙ)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1. ОБЩИЕ ПОЛОЖЕНИЯ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lastRenderedPageBreak/>
        <w:t>25. Работа комиссии осуществляется на ее заседаниях. Члены комиссии правомочны осуществлять свои функции, если в заседании комиссии участвует не менее чем пятьдесят процентов от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26. 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27. Замена члена комиссии допускается только по решению муниципального заказчика, принявшего решение о создании комиссии.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28. Делегирование членами комиссии своих полномочий иным лицам не допускается.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2 . РЕГЛАМЕНТ РАБОТЫ КОМИССИИ ПРИ ОСУЩЕСТВЛЕНИИ ЗАКУПОК ПУТЕМ ПРОВЕДЕНИЯ ОТКРЫТОГО КОНКУРСА В ЭЛЕКТРОННОЙ ФОРМЕ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29. Рассмотрение и оценка первых частей заявок на участие в открытом конкурсе в электронной форме: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председатель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председатель комиссии, действующей на постоянной основе, предлагает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заявки на участие в открытом конкурсе в электронной форме на соответствие требованиям, установленным законодательством РФ и извещением об осуществлении закупки;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4) комиссия рассматривает первые части заявок на участие в открытом конкурсе в электронной форме на соответствие требованиям </w:t>
      </w:r>
      <w:hyperlink r:id="rId32" w:history="1">
        <w:r w:rsidRPr="00AA248C">
          <w:rPr>
            <w:rStyle w:val="a4"/>
            <w:b w:val="0"/>
            <w:color w:val="000000" w:themeColor="text1"/>
          </w:rPr>
          <w:t>Федерального закона</w:t>
        </w:r>
      </w:hyperlink>
      <w:r w:rsidRPr="001F6DF5">
        <w:rPr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 и извещения об осуществлении закупки, при этом каждый член комиссии выражает свое мнение;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33" w:history="1">
        <w:r w:rsidRPr="00AA248C">
          <w:rPr>
            <w:rStyle w:val="a4"/>
            <w:b w:val="0"/>
            <w:color w:val="000000" w:themeColor="text1"/>
          </w:rPr>
          <w:t>пунктами 2</w:t>
        </w:r>
      </w:hyperlink>
      <w:r w:rsidRPr="00AA248C">
        <w:rPr>
          <w:b/>
          <w:color w:val="000000" w:themeColor="text1"/>
        </w:rPr>
        <w:t xml:space="preserve"> </w:t>
      </w:r>
      <w:r w:rsidRPr="00AA248C">
        <w:rPr>
          <w:color w:val="000000" w:themeColor="text1"/>
        </w:rPr>
        <w:t>и</w:t>
      </w:r>
      <w:r w:rsidRPr="00AA248C">
        <w:rPr>
          <w:b/>
          <w:color w:val="000000" w:themeColor="text1"/>
        </w:rPr>
        <w:t xml:space="preserve"> </w:t>
      </w:r>
      <w:hyperlink r:id="rId34" w:history="1">
        <w:r w:rsidRPr="00AA248C">
          <w:rPr>
            <w:rStyle w:val="a4"/>
            <w:b w:val="0"/>
            <w:color w:val="000000" w:themeColor="text1"/>
          </w:rPr>
          <w:t>3 части 1 статьи 32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 (если такие критерии установлены извещением об осуществлении закупки);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6) 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В указанном протоколе отражается информация, предусмотренная </w:t>
      </w:r>
      <w:hyperlink r:id="rId35" w:history="1">
        <w:r w:rsidRPr="00AA248C">
          <w:rPr>
            <w:rStyle w:val="a4"/>
            <w:b w:val="0"/>
            <w:color w:val="000000" w:themeColor="text1"/>
          </w:rPr>
          <w:t>частью 6 статьи 48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оператору электронной площадки;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7) в случае, если открытый конкурс в электронной форме признан несостоявшимся по основанию, предусмотренному </w:t>
      </w:r>
      <w:hyperlink r:id="rId36" w:history="1">
        <w:r w:rsidRPr="00AA248C">
          <w:rPr>
            <w:rStyle w:val="a4"/>
            <w:b w:val="0"/>
            <w:color w:val="000000" w:themeColor="text1"/>
          </w:rPr>
          <w:t>пунктом 1 части 1 статьи 52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 xml:space="preserve"> 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</w:t>
      </w:r>
      <w:r w:rsidRPr="001F6DF5">
        <w:rPr>
          <w:color w:val="000000" w:themeColor="text1"/>
        </w:rPr>
        <w:lastRenderedPageBreak/>
        <w:t xml:space="preserve">оператору электронной площадки. В указанном протоколе отражается информация, предусмотренная </w:t>
      </w:r>
      <w:hyperlink r:id="rId37" w:history="1">
        <w:r w:rsidRPr="00AA248C">
          <w:rPr>
            <w:rStyle w:val="a4"/>
            <w:b w:val="0"/>
            <w:color w:val="000000" w:themeColor="text1"/>
          </w:rPr>
          <w:t>пунктами 1</w:t>
        </w:r>
      </w:hyperlink>
      <w:r w:rsidRPr="00AA248C">
        <w:rPr>
          <w:b/>
          <w:color w:val="000000" w:themeColor="text1"/>
        </w:rPr>
        <w:t xml:space="preserve">, </w:t>
      </w:r>
      <w:hyperlink r:id="rId38" w:history="1">
        <w:r w:rsidRPr="00AA248C">
          <w:rPr>
            <w:rStyle w:val="a4"/>
            <w:b w:val="0"/>
            <w:color w:val="000000" w:themeColor="text1"/>
          </w:rPr>
          <w:t>2</w:t>
        </w:r>
      </w:hyperlink>
      <w:r w:rsidRPr="00AA248C">
        <w:rPr>
          <w:b/>
          <w:color w:val="000000" w:themeColor="text1"/>
        </w:rPr>
        <w:t xml:space="preserve">, </w:t>
      </w:r>
      <w:hyperlink r:id="rId39" w:history="1">
        <w:r w:rsidRPr="00AA248C">
          <w:rPr>
            <w:rStyle w:val="a4"/>
            <w:b w:val="0"/>
            <w:color w:val="000000" w:themeColor="text1"/>
          </w:rPr>
          <w:t>4-7 части 17 статьи 48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30. Рассмотрение и оценка вторых частей заявок на участие в открытом конкурсе в электронной форме: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40" w:history="1">
        <w:r w:rsidRPr="00AA248C">
          <w:rPr>
            <w:rStyle w:val="a4"/>
            <w:b w:val="0"/>
            <w:color w:val="000000" w:themeColor="text1"/>
          </w:rPr>
          <w:t>пунктом 4 части 1 статьи 32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 xml:space="preserve"> 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41" w:history="1">
        <w:r w:rsidRPr="00AA248C">
          <w:rPr>
            <w:rStyle w:val="a4"/>
            <w:b w:val="0"/>
            <w:color w:val="000000" w:themeColor="text1"/>
          </w:rPr>
          <w:t>пунктами 2</w:t>
        </w:r>
      </w:hyperlink>
      <w:r w:rsidRPr="00AA248C">
        <w:rPr>
          <w:b/>
          <w:color w:val="000000" w:themeColor="text1"/>
        </w:rPr>
        <w:t xml:space="preserve">, </w:t>
      </w:r>
      <w:hyperlink r:id="rId42" w:history="1">
        <w:r w:rsidRPr="00AA248C">
          <w:rPr>
            <w:rStyle w:val="a4"/>
            <w:b w:val="0"/>
            <w:color w:val="000000" w:themeColor="text1"/>
          </w:rPr>
          <w:t>4 части 1 статьи 52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6) 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 секретарь с использованием электронной площадки и подписывается членами комиссии усиленными электронными подписями не позднее даты окончания рассмотрения и оценки вторых частей заявок, и содержит информацию, предусмотренную </w:t>
      </w:r>
      <w:hyperlink r:id="rId43" w:history="1">
        <w:r w:rsidRPr="00AA248C">
          <w:rPr>
            <w:rStyle w:val="a4"/>
            <w:b w:val="0"/>
            <w:color w:val="000000" w:themeColor="text1"/>
          </w:rPr>
          <w:t>частью 13 статьи 48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31. Оценка третьих частей заявок на участие в открытом конкурсе в электронной форме: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2) комиссия осуществляет оценку ценовых предложений по критерию, предусмотренному </w:t>
      </w:r>
      <w:hyperlink r:id="rId44" w:history="1">
        <w:r w:rsidRPr="00AA248C">
          <w:rPr>
            <w:rStyle w:val="a4"/>
            <w:b w:val="0"/>
            <w:color w:val="000000" w:themeColor="text1"/>
          </w:rPr>
          <w:t>пунктом 1 части 1 статьи 32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3) 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45" w:history="1">
        <w:r w:rsidRPr="00AA248C">
          <w:rPr>
            <w:rStyle w:val="a4"/>
            <w:b w:val="0"/>
            <w:color w:val="000000" w:themeColor="text1"/>
          </w:rPr>
          <w:t>частью 17 статьи 48</w:t>
        </w:r>
      </w:hyperlink>
      <w:r w:rsidRPr="00AA248C">
        <w:rPr>
          <w:b/>
          <w:color w:val="000000" w:themeColor="text1"/>
        </w:rPr>
        <w:t xml:space="preserve"> </w:t>
      </w:r>
      <w:r w:rsidRPr="001F6DF5">
        <w:rPr>
          <w:color w:val="000000" w:themeColor="text1"/>
        </w:rPr>
        <w:t xml:space="preserve">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</w:t>
      </w:r>
      <w:hyperlink r:id="rId46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AA248C">
        <w:rPr>
          <w:b/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3. РЕГЛАМЕНТ РАБОТЫ КОМИССИИ ПРИ ОСУЩЕСТВЛЕНИИ ЗАКУПОК ПУТЕМ ПРОВЕДЕНИЯ АУКЦИОНА В ЭЛЕКТРОННОЙ ФОРМЕ (ЭЛЕКТРОННОГО АУКЦИОНА)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32. Рассмотрение заявок на участие в электронном аукционе: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1) 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</w:t>
      </w:r>
      <w:r w:rsidRPr="001F6DF5">
        <w:rPr>
          <w:color w:val="000000" w:themeColor="text1"/>
        </w:rPr>
        <w:lastRenderedPageBreak/>
        <w:t>правомочность комиссии, порядок рассмотрения вопросов по повестке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председатель комиссии, действующей на постоянной основе, предлагает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4) комиссия рассматривает заявки на участие в закупке, протокол подачи ценовых предложений, а также предусмотренные </w:t>
      </w:r>
      <w:hyperlink r:id="rId47" w:history="1">
        <w:r w:rsidRPr="00AA248C">
          <w:rPr>
            <w:rStyle w:val="a4"/>
            <w:b w:val="0"/>
            <w:color w:val="000000" w:themeColor="text1"/>
          </w:rPr>
          <w:t>пунктами 2</w:t>
        </w:r>
      </w:hyperlink>
      <w:r w:rsidRPr="00AA248C">
        <w:rPr>
          <w:b/>
          <w:color w:val="000000" w:themeColor="text1"/>
        </w:rPr>
        <w:t xml:space="preserve"> </w:t>
      </w:r>
      <w:r w:rsidRPr="00AA248C">
        <w:rPr>
          <w:color w:val="000000" w:themeColor="text1"/>
        </w:rPr>
        <w:t>и</w:t>
      </w:r>
      <w:r w:rsidRPr="00AA248C">
        <w:rPr>
          <w:b/>
          <w:color w:val="000000" w:themeColor="text1"/>
        </w:rPr>
        <w:t xml:space="preserve"> </w:t>
      </w:r>
      <w:hyperlink r:id="rId48" w:history="1">
        <w:r w:rsidRPr="00AA248C">
          <w:rPr>
            <w:rStyle w:val="a4"/>
            <w:b w:val="0"/>
            <w:color w:val="000000" w:themeColor="text1"/>
          </w:rPr>
          <w:t>3 части 6 статьи 43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9" w:history="1">
        <w:r w:rsidRPr="00AA248C">
          <w:rPr>
            <w:rStyle w:val="a4"/>
            <w:b w:val="0"/>
            <w:color w:val="000000" w:themeColor="text1"/>
          </w:rPr>
          <w:t>пунктами 1</w:t>
        </w:r>
      </w:hyperlink>
      <w:r w:rsidRPr="00AA248C">
        <w:rPr>
          <w:b/>
          <w:color w:val="000000" w:themeColor="text1"/>
        </w:rPr>
        <w:t xml:space="preserve">, </w:t>
      </w:r>
      <w:hyperlink r:id="rId50" w:history="1">
        <w:r w:rsidRPr="00AA248C">
          <w:rPr>
            <w:rStyle w:val="a4"/>
            <w:b w:val="0"/>
            <w:color w:val="000000" w:themeColor="text1"/>
          </w:rPr>
          <w:t>2</w:t>
        </w:r>
      </w:hyperlink>
      <w:r w:rsidRPr="00AA248C">
        <w:rPr>
          <w:b/>
          <w:color w:val="000000" w:themeColor="text1"/>
        </w:rPr>
        <w:t xml:space="preserve">, </w:t>
      </w:r>
      <w:hyperlink r:id="rId51" w:history="1">
        <w:r w:rsidRPr="00AA248C">
          <w:rPr>
            <w:rStyle w:val="a4"/>
            <w:b w:val="0"/>
            <w:color w:val="000000" w:themeColor="text1"/>
          </w:rPr>
          <w:t>4-7 части 17 статьи 48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6) 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hyperlink r:id="rId52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1F6DF5">
        <w:rPr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jc w:val="center"/>
        <w:rPr>
          <w:color w:val="000000" w:themeColor="text1"/>
        </w:rPr>
      </w:pPr>
      <w:r w:rsidRPr="001F6DF5">
        <w:rPr>
          <w:color w:val="000000" w:themeColor="text1"/>
        </w:rPr>
        <w:t>Глава 4. РЕГЛАМЕНТ РАБОТЫ КОМИССИЙ ПРИ ОСУЩЕСТВЛЕНИИ ЗАКУПОК ПУТЕМ ПРОВЕДЕНИЯ ЗАПРОСА КОТИРОВОК В ЭЛЕКТРОННОЙ ФОРМЕ</w:t>
      </w:r>
    </w:p>
    <w:p w:rsidR="00390466" w:rsidRPr="001F6DF5" w:rsidRDefault="00390466" w:rsidP="001F6DF5">
      <w:pPr>
        <w:ind w:left="284" w:right="235" w:firstLine="436"/>
        <w:rPr>
          <w:color w:val="000000" w:themeColor="text1"/>
        </w:rPr>
      </w:pP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33. Рассмотрение заявок на участие в запросе котировок в электронной форме: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1) 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2) председатель комиссии, действующей на постоянной основе, предлагает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3) 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>4) 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мнение.</w:t>
      </w:r>
    </w:p>
    <w:p w:rsidR="00390466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5) 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53" w:history="1">
        <w:r w:rsidRPr="00AA248C">
          <w:rPr>
            <w:rStyle w:val="a4"/>
            <w:b w:val="0"/>
            <w:color w:val="000000" w:themeColor="text1"/>
          </w:rPr>
          <w:t>пунктами 1</w:t>
        </w:r>
      </w:hyperlink>
      <w:r w:rsidRPr="00AA248C">
        <w:rPr>
          <w:b/>
          <w:color w:val="000000" w:themeColor="text1"/>
        </w:rPr>
        <w:t xml:space="preserve">, </w:t>
      </w:r>
      <w:hyperlink r:id="rId54" w:history="1">
        <w:r w:rsidRPr="00AA248C">
          <w:rPr>
            <w:rStyle w:val="a4"/>
            <w:b w:val="0"/>
            <w:color w:val="000000" w:themeColor="text1"/>
          </w:rPr>
          <w:t>2</w:t>
        </w:r>
      </w:hyperlink>
      <w:r w:rsidRPr="00AA248C">
        <w:rPr>
          <w:b/>
          <w:color w:val="000000" w:themeColor="text1"/>
        </w:rPr>
        <w:t xml:space="preserve">, </w:t>
      </w:r>
      <w:hyperlink r:id="rId55" w:history="1">
        <w:r w:rsidRPr="00AA248C">
          <w:rPr>
            <w:rStyle w:val="a4"/>
            <w:b w:val="0"/>
            <w:color w:val="000000" w:themeColor="text1"/>
          </w:rPr>
          <w:t>4-7 части 17 статьи 48</w:t>
        </w:r>
      </w:hyperlink>
      <w:r w:rsidRPr="001F6DF5">
        <w:rPr>
          <w:color w:val="000000" w:themeColor="text1"/>
        </w:rPr>
        <w:t xml:space="preserve"> Федерального закона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p w:rsidR="001E7C6C" w:rsidRPr="001F6DF5" w:rsidRDefault="001E7C6C" w:rsidP="001F6DF5">
      <w:pPr>
        <w:ind w:left="284" w:right="235" w:firstLine="436"/>
        <w:rPr>
          <w:color w:val="000000" w:themeColor="text1"/>
        </w:rPr>
      </w:pPr>
      <w:r w:rsidRPr="001F6DF5">
        <w:rPr>
          <w:color w:val="000000" w:themeColor="text1"/>
        </w:rPr>
        <w:t xml:space="preserve">6) 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</w:t>
      </w:r>
      <w:hyperlink r:id="rId56" w:history="1">
        <w:r w:rsidRPr="00AA248C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AA248C">
        <w:rPr>
          <w:b/>
          <w:color w:val="000000" w:themeColor="text1"/>
        </w:rPr>
        <w:t xml:space="preserve"> </w:t>
      </w:r>
      <w:r w:rsidR="001F6DF5" w:rsidRPr="001F6DF5">
        <w:rPr>
          <w:color w:val="000000" w:themeColor="text1"/>
        </w:rPr>
        <w:t>№</w:t>
      </w:r>
      <w:r w:rsidRPr="001F6DF5">
        <w:rPr>
          <w:color w:val="000000" w:themeColor="text1"/>
        </w:rPr>
        <w:t> 44-ФЗ.</w:t>
      </w:r>
    </w:p>
    <w:sectPr w:rsidR="001E7C6C" w:rsidRPr="001F6DF5" w:rsidSect="001F6DF5">
      <w:headerReference w:type="default" r:id="rId57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38" w:rsidRDefault="00E41F38" w:rsidP="003F55BE">
      <w:r>
        <w:separator/>
      </w:r>
    </w:p>
  </w:endnote>
  <w:endnote w:type="continuationSeparator" w:id="1">
    <w:p w:rsidR="00E41F38" w:rsidRDefault="00E41F38" w:rsidP="003F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38" w:rsidRDefault="00E41F38" w:rsidP="003F55BE">
      <w:r>
        <w:separator/>
      </w:r>
    </w:p>
  </w:footnote>
  <w:footnote w:type="continuationSeparator" w:id="1">
    <w:p w:rsidR="00E41F38" w:rsidRDefault="00E41F38" w:rsidP="003F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6" w:rsidRDefault="00390466" w:rsidP="001F6DF5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F5"/>
    <w:rsid w:val="001E7C6C"/>
    <w:rsid w:val="001F6DF5"/>
    <w:rsid w:val="00390466"/>
    <w:rsid w:val="00AA248C"/>
    <w:rsid w:val="00CA7D2A"/>
    <w:rsid w:val="00E4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4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904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9046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04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046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904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4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90466"/>
    <w:pPr>
      <w:ind w:firstLine="0"/>
    </w:pPr>
  </w:style>
  <w:style w:type="character" w:customStyle="1" w:styleId="a6">
    <w:name w:val="Цветовое выделение для Текст"/>
    <w:uiPriority w:val="99"/>
    <w:rsid w:val="00390466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9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466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9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0466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6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D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70353464/0" TargetMode="External"/><Relationship Id="rId18" Type="http://schemas.openxmlformats.org/officeDocument/2006/relationships/hyperlink" Target="http://municipal.garant.ru/document/redirect/70353464/3120" TargetMode="External"/><Relationship Id="rId26" Type="http://schemas.openxmlformats.org/officeDocument/2006/relationships/hyperlink" Target="http://municipal.garant.ru/document/redirect/70353464/311011" TargetMode="External"/><Relationship Id="rId39" Type="http://schemas.openxmlformats.org/officeDocument/2006/relationships/hyperlink" Target="http://municipal.garant.ru/document/redirect/70353464/48174" TargetMode="External"/><Relationship Id="rId21" Type="http://schemas.openxmlformats.org/officeDocument/2006/relationships/hyperlink" Target="http://municipal.garant.ru/document/redirect/70353464/0" TargetMode="External"/><Relationship Id="rId34" Type="http://schemas.openxmlformats.org/officeDocument/2006/relationships/hyperlink" Target="http://municipal.garant.ru/document/redirect/70353464/3213" TargetMode="External"/><Relationship Id="rId42" Type="http://schemas.openxmlformats.org/officeDocument/2006/relationships/hyperlink" Target="http://municipal.garant.ru/document/redirect/70353464/5214" TargetMode="External"/><Relationship Id="rId47" Type="http://schemas.openxmlformats.org/officeDocument/2006/relationships/hyperlink" Target="http://municipal.garant.ru/document/redirect/70353464/436002" TargetMode="External"/><Relationship Id="rId50" Type="http://schemas.openxmlformats.org/officeDocument/2006/relationships/hyperlink" Target="http://municipal.garant.ru/document/redirect/70353464/48172" TargetMode="External"/><Relationship Id="rId55" Type="http://schemas.openxmlformats.org/officeDocument/2006/relationships/hyperlink" Target="http://municipal.garant.ru/document/redirect/70353464/48174" TargetMode="External"/><Relationship Id="rId7" Type="http://schemas.openxmlformats.org/officeDocument/2006/relationships/hyperlink" Target="http://municipal.garant.ru/document/redirect/70353464/0" TargetMode="Externa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990272" TargetMode="External"/><Relationship Id="rId25" Type="http://schemas.openxmlformats.org/officeDocument/2006/relationships/hyperlink" Target="http://municipal.garant.ru/document/redirect/70353464/3119" TargetMode="External"/><Relationship Id="rId33" Type="http://schemas.openxmlformats.org/officeDocument/2006/relationships/hyperlink" Target="http://municipal.garant.ru/document/redirect/70353464/3212" TargetMode="External"/><Relationship Id="rId38" Type="http://schemas.openxmlformats.org/officeDocument/2006/relationships/hyperlink" Target="http://municipal.garant.ru/document/redirect/70353464/48172" TargetMode="External"/><Relationship Id="rId46" Type="http://schemas.openxmlformats.org/officeDocument/2006/relationships/hyperlink" Target="http://municipal.garant.ru/document/redirect/70353464/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70353464/3120" TargetMode="External"/><Relationship Id="rId20" Type="http://schemas.openxmlformats.org/officeDocument/2006/relationships/hyperlink" Target="http://municipal.garant.ru/document/redirect/70353464/0" TargetMode="External"/><Relationship Id="rId29" Type="http://schemas.openxmlformats.org/officeDocument/2006/relationships/hyperlink" Target="http://municipal.garant.ru/document/redirect/70353464/3423" TargetMode="External"/><Relationship Id="rId41" Type="http://schemas.openxmlformats.org/officeDocument/2006/relationships/hyperlink" Target="http://municipal.garant.ru/document/redirect/70353464/5212" TargetMode="External"/><Relationship Id="rId54" Type="http://schemas.openxmlformats.org/officeDocument/2006/relationships/hyperlink" Target="http://municipal.garant.ru/document/redirect/70353464/481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0353464/0" TargetMode="External"/><Relationship Id="rId24" Type="http://schemas.openxmlformats.org/officeDocument/2006/relationships/hyperlink" Target="http://municipal.garant.ru/document/redirect/70353464/3118" TargetMode="External"/><Relationship Id="rId32" Type="http://schemas.openxmlformats.org/officeDocument/2006/relationships/hyperlink" Target="http://municipal.garant.ru/document/redirect/70353464/0" TargetMode="External"/><Relationship Id="rId37" Type="http://schemas.openxmlformats.org/officeDocument/2006/relationships/hyperlink" Target="http://municipal.garant.ru/document/redirect/70353464/48171" TargetMode="External"/><Relationship Id="rId40" Type="http://schemas.openxmlformats.org/officeDocument/2006/relationships/hyperlink" Target="http://municipal.garant.ru/document/redirect/70353464/3214" TargetMode="External"/><Relationship Id="rId45" Type="http://schemas.openxmlformats.org/officeDocument/2006/relationships/hyperlink" Target="http://municipal.garant.ru/document/redirect/70353464/4817" TargetMode="External"/><Relationship Id="rId53" Type="http://schemas.openxmlformats.org/officeDocument/2006/relationships/hyperlink" Target="http://municipal.garant.ru/document/redirect/70353464/4817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70353464/396" TargetMode="External"/><Relationship Id="rId23" Type="http://schemas.openxmlformats.org/officeDocument/2006/relationships/hyperlink" Target="http://municipal.garant.ru/document/redirect/70353464/3117" TargetMode="External"/><Relationship Id="rId28" Type="http://schemas.openxmlformats.org/officeDocument/2006/relationships/hyperlink" Target="http://municipal.garant.ru/document/redirect/12164203/0" TargetMode="External"/><Relationship Id="rId36" Type="http://schemas.openxmlformats.org/officeDocument/2006/relationships/hyperlink" Target="http://municipal.garant.ru/document/redirect/70353464/5211" TargetMode="External"/><Relationship Id="rId49" Type="http://schemas.openxmlformats.org/officeDocument/2006/relationships/hyperlink" Target="http://municipal.garant.ru/document/redirect/70353464/48171" TargetMode="External"/><Relationship Id="rId57" Type="http://schemas.openxmlformats.org/officeDocument/2006/relationships/header" Target="header1.xml"/><Relationship Id="rId10" Type="http://schemas.openxmlformats.org/officeDocument/2006/relationships/hyperlink" Target="http://municipal.garant.ru/document/redirect/12112604/0" TargetMode="External"/><Relationship Id="rId19" Type="http://schemas.openxmlformats.org/officeDocument/2006/relationships/hyperlink" Target="http://municipal.garant.ru/document/redirect/70353464/990272" TargetMode="External"/><Relationship Id="rId31" Type="http://schemas.openxmlformats.org/officeDocument/2006/relationships/hyperlink" Target="http://municipal.garant.ru/document/redirect/70353464/31" TargetMode="External"/><Relationship Id="rId44" Type="http://schemas.openxmlformats.org/officeDocument/2006/relationships/hyperlink" Target="http://municipal.garant.ru/document/redirect/70353464/3211" TargetMode="External"/><Relationship Id="rId52" Type="http://schemas.openxmlformats.org/officeDocument/2006/relationships/hyperlink" Target="http://municipal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164072/0" TargetMode="External"/><Relationship Id="rId14" Type="http://schemas.openxmlformats.org/officeDocument/2006/relationships/hyperlink" Target="http://municipal.garant.ru/document/redirect/70353464/0" TargetMode="External"/><Relationship Id="rId22" Type="http://schemas.openxmlformats.org/officeDocument/2006/relationships/hyperlink" Target="http://municipal.garant.ru/document/redirect/70353464/3113" TargetMode="External"/><Relationship Id="rId27" Type="http://schemas.openxmlformats.org/officeDocument/2006/relationships/hyperlink" Target="http://municipal.garant.ru/document/redirect/70353464/311010" TargetMode="External"/><Relationship Id="rId30" Type="http://schemas.openxmlformats.org/officeDocument/2006/relationships/hyperlink" Target="http://municipal.garant.ru/document/redirect/70353464/396" TargetMode="External"/><Relationship Id="rId35" Type="http://schemas.openxmlformats.org/officeDocument/2006/relationships/hyperlink" Target="http://municipal.garant.ru/document/redirect/70353464/486" TargetMode="External"/><Relationship Id="rId43" Type="http://schemas.openxmlformats.org/officeDocument/2006/relationships/hyperlink" Target="http://municipal.garant.ru/document/redirect/70353464/4813" TargetMode="External"/><Relationship Id="rId48" Type="http://schemas.openxmlformats.org/officeDocument/2006/relationships/hyperlink" Target="http://municipal.garant.ru/document/redirect/70353464/436003" TargetMode="External"/><Relationship Id="rId56" Type="http://schemas.openxmlformats.org/officeDocument/2006/relationships/hyperlink" Target="http://municipal.garant.ru/document/redirect/70353464/0" TargetMode="External"/><Relationship Id="rId8" Type="http://schemas.openxmlformats.org/officeDocument/2006/relationships/hyperlink" Target="http://municipal.garant.ru/document/redirect/10103000/0" TargetMode="External"/><Relationship Id="rId51" Type="http://schemas.openxmlformats.org/officeDocument/2006/relationships/hyperlink" Target="http://municipal.garant.ru/document/redirect/70353464/4817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2022-09-19T02:33:00Z</cp:lastPrinted>
  <dcterms:created xsi:type="dcterms:W3CDTF">2022-09-19T02:33:00Z</dcterms:created>
  <dcterms:modified xsi:type="dcterms:W3CDTF">2022-09-19T02:33:00Z</dcterms:modified>
</cp:coreProperties>
</file>