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C" w:rsidRDefault="00DD19DC" w:rsidP="003F3A57">
      <w:pPr>
        <w:widowControl w:val="0"/>
        <w:jc w:val="center"/>
        <w:rPr>
          <w:rFonts w:asciiTheme="minorHAnsi" w:hAnsiTheme="minorHAnsi"/>
          <w:b/>
          <w:caps/>
        </w:rPr>
      </w:pPr>
    </w:p>
    <w:p w:rsidR="00C00EAE" w:rsidRDefault="00C00EAE" w:rsidP="00C00EAE">
      <w:pPr>
        <w:jc w:val="center"/>
      </w:pPr>
      <w:r>
        <w:t>Российская Федерация</w:t>
      </w:r>
    </w:p>
    <w:p w:rsidR="00C00EAE" w:rsidRPr="00B97F7F" w:rsidRDefault="00C00EAE" w:rsidP="00C00EAE">
      <w:pPr>
        <w:jc w:val="center"/>
      </w:pPr>
      <w:r w:rsidRPr="00B97F7F">
        <w:t>Иркутская область</w:t>
      </w:r>
    </w:p>
    <w:p w:rsidR="00C00EAE" w:rsidRPr="00B97F7F" w:rsidRDefault="00C00EAE" w:rsidP="00C00EAE">
      <w:pPr>
        <w:jc w:val="center"/>
      </w:pPr>
      <w:r w:rsidRPr="00B97F7F">
        <w:t>Усть-Илимский район</w:t>
      </w:r>
    </w:p>
    <w:p w:rsidR="00C00EAE" w:rsidRPr="00B97F7F" w:rsidRDefault="00C00EAE" w:rsidP="00C00EAE">
      <w:pPr>
        <w:jc w:val="center"/>
      </w:pPr>
    </w:p>
    <w:p w:rsidR="00C00EAE" w:rsidRPr="00B97F7F" w:rsidRDefault="00C00EAE" w:rsidP="00C00EAE">
      <w:pPr>
        <w:jc w:val="center"/>
      </w:pPr>
      <w:r w:rsidRPr="00B97F7F">
        <w:t>Невонское муниципальное образование</w:t>
      </w:r>
    </w:p>
    <w:p w:rsidR="00C00EAE" w:rsidRPr="00B97F7F" w:rsidRDefault="00C00EAE" w:rsidP="00C00EAE">
      <w:pPr>
        <w:jc w:val="center"/>
      </w:pPr>
      <w:r w:rsidRPr="00B97F7F">
        <w:t>АДМИНИ</w:t>
      </w:r>
      <w:bookmarkStart w:id="0" w:name="_GoBack"/>
      <w:bookmarkEnd w:id="0"/>
      <w:r w:rsidRPr="00B97F7F">
        <w:t>СТРАЦИЯ</w:t>
      </w:r>
    </w:p>
    <w:p w:rsidR="00C00EAE" w:rsidRPr="00B97F7F" w:rsidRDefault="00C00EAE" w:rsidP="00C00EAE">
      <w:pPr>
        <w:jc w:val="center"/>
      </w:pPr>
    </w:p>
    <w:p w:rsidR="00C00EAE" w:rsidRPr="00C00EAE" w:rsidRDefault="00C00EAE" w:rsidP="00C00EAE">
      <w:pPr>
        <w:jc w:val="center"/>
        <w:rPr>
          <w:rFonts w:asciiTheme="minorHAnsi" w:hAnsiTheme="minorHAnsi"/>
        </w:rPr>
      </w:pPr>
      <w:r>
        <w:t>РАСПОРЯ</w:t>
      </w:r>
      <w:r w:rsidRPr="00C00EAE">
        <w:rPr>
          <w:rFonts w:ascii="Times New Roman" w:hAnsi="Times New Roman" w:cs="Times New Roman"/>
        </w:rPr>
        <w:t>ЖЕНИ</w:t>
      </w:r>
      <w:r w:rsidRPr="00C00EAE">
        <w:rPr>
          <w:rFonts w:ascii="Times New Roman" w:hAnsi="Times New Roman" w:cs="Times New Roman"/>
        </w:rPr>
        <w:t>Е</w:t>
      </w:r>
    </w:p>
    <w:p w:rsidR="003F3A57" w:rsidRPr="0078523C" w:rsidRDefault="003F3A57" w:rsidP="003F3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F3A57" w:rsidRPr="0078523C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о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 w:rsidR="007C0776">
        <w:rPr>
          <w:rFonts w:ascii="Times New Roman" w:hAnsi="Times New Roman" w:cs="Times New Roman"/>
          <w:spacing w:val="-4"/>
          <w:sz w:val="24"/>
          <w:szCs w:val="24"/>
        </w:rPr>
        <w:t>22.12.</w:t>
      </w:r>
      <w:r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7C0776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Pr="00F439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C0776">
        <w:rPr>
          <w:rFonts w:ascii="Times New Roman" w:hAnsi="Times New Roman" w:cs="Times New Roman"/>
          <w:spacing w:val="-4"/>
          <w:sz w:val="24"/>
          <w:szCs w:val="24"/>
        </w:rPr>
        <w:t>83</w:t>
      </w:r>
    </w:p>
    <w:p w:rsidR="003F3A57" w:rsidRPr="0078523C" w:rsidRDefault="003F3A57" w:rsidP="00C00EAE">
      <w:pPr>
        <w:pStyle w:val="ConsPlusTitle"/>
        <w:widowControl/>
        <w:ind w:firstLine="0"/>
        <w:rPr>
          <w:b w:val="0"/>
        </w:rPr>
      </w:pPr>
    </w:p>
    <w:p w:rsidR="003F3A57" w:rsidRPr="00C00EAE" w:rsidRDefault="007C0776" w:rsidP="00C00EAE">
      <w:pPr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0E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ДУМЫ НЕВОНСКОГО МУНИЦИПАЛЬНОГО ОБРАЗОВАНИЯ  </w:t>
      </w:r>
      <w:r w:rsidRPr="00C00EAE">
        <w:rPr>
          <w:rFonts w:ascii="Times New Roman" w:hAnsi="Times New Roman" w:cs="Times New Roman"/>
          <w:caps/>
          <w:sz w:val="24"/>
          <w:szCs w:val="24"/>
        </w:rPr>
        <w:t>ЧЕТВЕРТОГО СОЗЫВА «</w:t>
      </w:r>
      <w:r w:rsidR="003F3A57" w:rsidRPr="00C00EAE">
        <w:rPr>
          <w:rFonts w:ascii="Times New Roman" w:hAnsi="Times New Roman" w:cs="Times New Roman"/>
          <w:caps/>
          <w:sz w:val="24"/>
          <w:szCs w:val="24"/>
        </w:rPr>
        <w:t>ОБ УТВЕРЖДЕНИИ  ПРОГРАММЫ</w:t>
      </w:r>
      <w:r w:rsidRPr="00C00EA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F3A57" w:rsidRPr="00C00EAE">
        <w:rPr>
          <w:rFonts w:ascii="Times New Roman" w:hAnsi="Times New Roman" w:cs="Times New Roman"/>
          <w:caps/>
          <w:sz w:val="24"/>
          <w:szCs w:val="24"/>
        </w:rPr>
        <w:t xml:space="preserve"> КОМПЛЕКСНОГО РАЗВИТИЯ СОЦИАЛЬНОЙ ИНФРАСТРУКТУРЫ нЕВОНСКОГО МУНИЦИПАЛЬНОГО ОБРАЗОВАНИЯ</w:t>
      </w:r>
      <w:r w:rsidRPr="00C00EAE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F3A57" w:rsidRPr="007C0776" w:rsidRDefault="003F3A57" w:rsidP="00C00EAE">
      <w:pPr>
        <w:pStyle w:val="ConsPlusTitle"/>
        <w:widowControl/>
        <w:ind w:firstLine="0"/>
        <w:jc w:val="center"/>
      </w:pPr>
    </w:p>
    <w:p w:rsidR="00DD19DC" w:rsidRPr="007C0776" w:rsidRDefault="00DD19DC" w:rsidP="00DD19DC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обеспечения устойчивого развития территории Невонского муниципального образования</w:t>
      </w:r>
      <w:r w:rsidRPr="007C07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C0776" w:rsidRPr="007C077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  14, 47  Федерального закона от 06.10.2003 </w:t>
      </w:r>
      <w:r w:rsidR="007C0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C0776" w:rsidRPr="007C0776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 Положением о публичных слушаниях в Невонском муниципальном образовании, утвержденным решением Думы Невонского муниципального образован</w:t>
      </w:r>
      <w:r w:rsidR="007C0776">
        <w:rPr>
          <w:rFonts w:ascii="Times New Roman" w:hAnsi="Times New Roman" w:cs="Times New Roman"/>
          <w:color w:val="000000"/>
          <w:sz w:val="24"/>
          <w:szCs w:val="24"/>
        </w:rPr>
        <w:t xml:space="preserve">ия от 14.02.2006 </w:t>
      </w:r>
      <w:r w:rsidR="007C0776" w:rsidRPr="007C0776">
        <w:rPr>
          <w:rFonts w:ascii="Times New Roman" w:hAnsi="Times New Roman" w:cs="Times New Roman"/>
          <w:color w:val="000000"/>
          <w:sz w:val="24"/>
          <w:szCs w:val="24"/>
        </w:rPr>
        <w:t xml:space="preserve">№ 5-3-1д,  статьями </w:t>
      </w:r>
      <w:r w:rsidR="007C077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C0776" w:rsidRPr="007C0776">
        <w:rPr>
          <w:rFonts w:ascii="Times New Roman" w:hAnsi="Times New Roman" w:cs="Times New Roman"/>
          <w:color w:val="000000"/>
          <w:sz w:val="24"/>
          <w:szCs w:val="24"/>
        </w:rPr>
        <w:t>, 45  Устава Невонского муниципального образования</w:t>
      </w:r>
      <w:r w:rsidR="007C077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C0776" w:rsidRDefault="007C0776" w:rsidP="007C07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0776" w:rsidRPr="007C0776" w:rsidRDefault="007C0776" w:rsidP="007C077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7C0776">
        <w:rPr>
          <w:rFonts w:ascii="Times New Roman" w:hAnsi="Times New Roman" w:cs="Times New Roman"/>
          <w:sz w:val="24"/>
          <w:szCs w:val="24"/>
        </w:rPr>
        <w:t xml:space="preserve">азначить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решения думы Н</w:t>
      </w:r>
      <w:r w:rsidRPr="007C0776">
        <w:rPr>
          <w:rFonts w:ascii="Times New Roman" w:hAnsi="Times New Roman" w:cs="Times New Roman"/>
          <w:sz w:val="24"/>
          <w:szCs w:val="24"/>
        </w:rPr>
        <w:t xml:space="preserve">евонского муниципального образования  четвертого созыва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C0776">
        <w:rPr>
          <w:rFonts w:ascii="Times New Roman" w:hAnsi="Times New Roman" w:cs="Times New Roman"/>
          <w:sz w:val="24"/>
          <w:szCs w:val="24"/>
        </w:rPr>
        <w:t xml:space="preserve">б утверждении  программы  комплексного развития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C0776">
        <w:rPr>
          <w:rFonts w:ascii="Times New Roman" w:hAnsi="Times New Roman" w:cs="Times New Roman"/>
          <w:sz w:val="24"/>
          <w:szCs w:val="24"/>
        </w:rPr>
        <w:t>евонского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776">
        <w:rPr>
          <w:rFonts w:ascii="Times New Roman" w:hAnsi="Times New Roman" w:cs="Times New Roman"/>
          <w:sz w:val="24"/>
          <w:szCs w:val="24"/>
        </w:rPr>
        <w:t>,  на</w:t>
      </w:r>
      <w:r w:rsidRPr="00A70974">
        <w:rPr>
          <w:rFonts w:ascii="Times New Roman" w:hAnsi="Times New Roman" w:cs="Times New Roman"/>
          <w:sz w:val="24"/>
          <w:szCs w:val="24"/>
        </w:rPr>
        <w:t xml:space="preserve">  </w:t>
      </w:r>
      <w:r w:rsidR="00C00E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AE">
        <w:rPr>
          <w:rFonts w:ascii="Times New Roman" w:hAnsi="Times New Roman" w:cs="Times New Roman"/>
          <w:sz w:val="24"/>
          <w:szCs w:val="24"/>
        </w:rPr>
        <w:t xml:space="preserve">января  2018 года в 15час.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00EAE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A70974">
        <w:rPr>
          <w:rFonts w:ascii="Times New Roman" w:hAnsi="Times New Roman" w:cs="Times New Roman"/>
          <w:sz w:val="24"/>
          <w:szCs w:val="24"/>
        </w:rPr>
        <w:t xml:space="preserve"> по адресу п. Невон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E3">
        <w:rPr>
          <w:rFonts w:ascii="Times New Roman" w:hAnsi="Times New Roman" w:cs="Times New Roman"/>
          <w:sz w:val="24"/>
          <w:szCs w:val="24"/>
        </w:rPr>
        <w:t>Кеульская, 9</w:t>
      </w:r>
      <w:r w:rsidR="00BF0B94">
        <w:rPr>
          <w:rFonts w:ascii="Times New Roman" w:hAnsi="Times New Roman" w:cs="Times New Roman"/>
          <w:sz w:val="24"/>
          <w:szCs w:val="24"/>
        </w:rPr>
        <w:t>, приемная</w:t>
      </w:r>
      <w:r w:rsidR="00C00EAE">
        <w:rPr>
          <w:rFonts w:ascii="Times New Roman" w:hAnsi="Times New Roman" w:cs="Times New Roman"/>
          <w:sz w:val="24"/>
          <w:szCs w:val="24"/>
        </w:rPr>
        <w:t xml:space="preserve"> главы Невонского муниципального образования</w:t>
      </w:r>
      <w:r w:rsidRPr="00793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776" w:rsidRPr="007934E3" w:rsidRDefault="007C0776" w:rsidP="007C07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34E3">
        <w:rPr>
          <w:rFonts w:ascii="Times New Roman" w:hAnsi="Times New Roman" w:cs="Times New Roman"/>
          <w:sz w:val="24"/>
          <w:szCs w:val="24"/>
        </w:rPr>
        <w:t xml:space="preserve">         Определить форму публичных слушаний как публичное мероприятие.</w:t>
      </w:r>
    </w:p>
    <w:p w:rsidR="007C0776" w:rsidRPr="00C00EAE" w:rsidRDefault="007C0776" w:rsidP="007C07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34E3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7934E3">
        <w:rPr>
          <w:rFonts w:ascii="Times New Roman" w:hAnsi="Times New Roman" w:cs="Times New Roman"/>
          <w:sz w:val="24"/>
          <w:szCs w:val="24"/>
        </w:rPr>
        <w:t>Установить, что прием письменных замечаний и предложений жителей поселка Невон</w:t>
      </w:r>
      <w:r w:rsidR="00C00EAE">
        <w:rPr>
          <w:rFonts w:ascii="Times New Roman" w:hAnsi="Times New Roman" w:cs="Times New Roman"/>
          <w:sz w:val="24"/>
          <w:szCs w:val="24"/>
        </w:rPr>
        <w:t xml:space="preserve"> Усть-Илимского района Иркутской области</w:t>
      </w:r>
      <w:r w:rsidRPr="007934E3">
        <w:rPr>
          <w:rFonts w:ascii="Times New Roman" w:hAnsi="Times New Roman" w:cs="Times New Roman"/>
          <w:sz w:val="24"/>
          <w:szCs w:val="24"/>
        </w:rPr>
        <w:t xml:space="preserve"> </w:t>
      </w:r>
      <w:r w:rsidRPr="00793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0EAE">
        <w:rPr>
          <w:rFonts w:ascii="Times New Roman" w:hAnsi="Times New Roman" w:cs="Times New Roman"/>
          <w:sz w:val="24"/>
          <w:szCs w:val="24"/>
        </w:rPr>
        <w:t>осуществляется до 17</w:t>
      </w:r>
      <w:r w:rsidRPr="007934E3">
        <w:rPr>
          <w:rFonts w:ascii="Times New Roman" w:hAnsi="Times New Roman" w:cs="Times New Roman"/>
          <w:sz w:val="24"/>
          <w:szCs w:val="24"/>
        </w:rPr>
        <w:t xml:space="preserve"> </w:t>
      </w:r>
      <w:r w:rsidR="00C00EAE">
        <w:rPr>
          <w:rFonts w:ascii="Times New Roman" w:hAnsi="Times New Roman" w:cs="Times New Roman"/>
          <w:sz w:val="24"/>
          <w:szCs w:val="24"/>
        </w:rPr>
        <w:t>января</w:t>
      </w:r>
      <w:r w:rsidRPr="007934E3">
        <w:rPr>
          <w:rFonts w:ascii="Times New Roman" w:hAnsi="Times New Roman" w:cs="Times New Roman"/>
          <w:sz w:val="24"/>
          <w:szCs w:val="24"/>
        </w:rPr>
        <w:t xml:space="preserve"> 201</w:t>
      </w:r>
      <w:r w:rsidR="00C00EAE">
        <w:rPr>
          <w:rFonts w:ascii="Times New Roman" w:hAnsi="Times New Roman" w:cs="Times New Roman"/>
          <w:sz w:val="24"/>
          <w:szCs w:val="24"/>
        </w:rPr>
        <w:t>8</w:t>
      </w:r>
      <w:r w:rsidRPr="007934E3">
        <w:rPr>
          <w:rFonts w:ascii="Times New Roman" w:hAnsi="Times New Roman" w:cs="Times New Roman"/>
          <w:sz w:val="24"/>
          <w:szCs w:val="24"/>
        </w:rPr>
        <w:t xml:space="preserve"> года в администрации </w:t>
      </w:r>
      <w:r w:rsidRPr="007934E3">
        <w:rPr>
          <w:rFonts w:ascii="Times New Roman" w:hAnsi="Times New Roman" w:cs="Times New Roman"/>
          <w:color w:val="000000"/>
          <w:sz w:val="24"/>
          <w:szCs w:val="24"/>
        </w:rPr>
        <w:t>Невонского муниципального образования</w:t>
      </w:r>
      <w:r w:rsidRPr="007934E3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00EAE">
        <w:rPr>
          <w:rFonts w:ascii="Times New Roman" w:hAnsi="Times New Roman" w:cs="Times New Roman"/>
          <w:sz w:val="24"/>
          <w:szCs w:val="24"/>
        </w:rPr>
        <w:t xml:space="preserve">у: ул. Кеульская, 9, </w:t>
      </w:r>
      <w:proofErr w:type="spellStart"/>
      <w:r w:rsidR="00C00E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00EAE">
        <w:rPr>
          <w:rFonts w:ascii="Times New Roman" w:hAnsi="Times New Roman" w:cs="Times New Roman"/>
          <w:sz w:val="24"/>
          <w:szCs w:val="24"/>
        </w:rPr>
        <w:t xml:space="preserve">. №, </w:t>
      </w:r>
      <w:r w:rsidR="00C00EAE" w:rsidRPr="00C00EAE">
        <w:rPr>
          <w:rFonts w:ascii="Times New Roman" w:hAnsi="Times New Roman" w:cs="Times New Roman"/>
          <w:color w:val="000000"/>
          <w:sz w:val="24"/>
          <w:szCs w:val="24"/>
        </w:rPr>
        <w:t>понедельник - четверг с 8:00 до 13:00 часов, с 14:00 до 17:00 часов, пятница с 8:00 до 12:00 часов  по местному времени (выходные дни</w:t>
      </w:r>
      <w:proofErr w:type="gramEnd"/>
      <w:r w:rsidR="00C00EAE" w:rsidRPr="00C00EAE">
        <w:rPr>
          <w:rFonts w:ascii="Times New Roman" w:hAnsi="Times New Roman" w:cs="Times New Roman"/>
          <w:color w:val="000000"/>
          <w:sz w:val="24"/>
          <w:szCs w:val="24"/>
        </w:rPr>
        <w:t>: суббота, воскресенье)</w:t>
      </w:r>
      <w:r w:rsidRPr="00C00EAE">
        <w:rPr>
          <w:rFonts w:ascii="Times New Roman" w:hAnsi="Times New Roman" w:cs="Times New Roman"/>
          <w:sz w:val="24"/>
          <w:szCs w:val="24"/>
        </w:rPr>
        <w:t>.</w:t>
      </w:r>
    </w:p>
    <w:p w:rsidR="00C00EAE" w:rsidRDefault="00C00EAE" w:rsidP="00C00E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3</w:t>
      </w:r>
      <w:r w:rsidR="007C0776" w:rsidRPr="007934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C0776" w:rsidRPr="007934E3">
        <w:rPr>
          <w:rFonts w:ascii="Times New Roman" w:hAnsi="Times New Roman" w:cs="Times New Roman"/>
          <w:sz w:val="24"/>
          <w:szCs w:val="24"/>
        </w:rPr>
        <w:t xml:space="preserve"> </w:t>
      </w:r>
      <w:r w:rsidR="007C0776" w:rsidRPr="0024404F">
        <w:rPr>
          <w:rFonts w:ascii="Times New Roman" w:hAnsi="Times New Roman" w:cs="Times New Roman"/>
          <w:sz w:val="24"/>
          <w:szCs w:val="24"/>
        </w:rPr>
        <w:t>В</w:t>
      </w:r>
      <w:r w:rsidR="007C0776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7C0776" w:rsidRPr="0024404F">
        <w:rPr>
          <w:rFonts w:ascii="Times New Roman" w:hAnsi="Times New Roman" w:cs="Times New Roman"/>
          <w:sz w:val="24"/>
          <w:szCs w:val="24"/>
        </w:rPr>
        <w:t xml:space="preserve">п. </w:t>
      </w:r>
      <w:r w:rsidR="007C0776">
        <w:rPr>
          <w:rFonts w:ascii="Times New Roman" w:hAnsi="Times New Roman" w:cs="Times New Roman"/>
          <w:sz w:val="24"/>
          <w:szCs w:val="24"/>
        </w:rPr>
        <w:t xml:space="preserve">2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7C0776" w:rsidRPr="0024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инспектору - секретарю</w:t>
      </w:r>
      <w:r w:rsidR="007C0776" w:rsidRPr="007934E3">
        <w:rPr>
          <w:rFonts w:ascii="Times New Roman" w:hAnsi="Times New Roman" w:cs="Times New Roman"/>
          <w:sz w:val="24"/>
          <w:szCs w:val="24"/>
        </w:rPr>
        <w:t xml:space="preserve"> администрации Невонского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Касаткиной Т.Н.</w:t>
      </w:r>
      <w:r w:rsidR="007C0776">
        <w:rPr>
          <w:rFonts w:ascii="Times New Roman" w:hAnsi="Times New Roman" w:cs="Times New Roman"/>
          <w:sz w:val="24"/>
          <w:szCs w:val="24"/>
        </w:rPr>
        <w:t xml:space="preserve"> </w:t>
      </w:r>
      <w:r w:rsidR="007C0776" w:rsidRPr="0024404F">
        <w:rPr>
          <w:rFonts w:ascii="Times New Roman" w:hAnsi="Times New Roman" w:cs="Times New Roman"/>
          <w:sz w:val="24"/>
          <w:szCs w:val="24"/>
        </w:rPr>
        <w:t>обеспечить прием письменных за</w:t>
      </w:r>
      <w:r w:rsidR="007C0776">
        <w:rPr>
          <w:rFonts w:ascii="Times New Roman" w:hAnsi="Times New Roman" w:cs="Times New Roman"/>
          <w:sz w:val="24"/>
          <w:szCs w:val="24"/>
        </w:rPr>
        <w:t>мечаний и предложений жителей поселка</w:t>
      </w:r>
      <w:r w:rsidR="007C0776" w:rsidRPr="0024404F">
        <w:rPr>
          <w:rFonts w:ascii="Times New Roman" w:hAnsi="Times New Roman" w:cs="Times New Roman"/>
          <w:sz w:val="24"/>
          <w:szCs w:val="24"/>
        </w:rPr>
        <w:t xml:space="preserve"> Невон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776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решения думы Н</w:t>
      </w:r>
      <w:r w:rsidRPr="007C0776">
        <w:rPr>
          <w:rFonts w:ascii="Times New Roman" w:hAnsi="Times New Roman" w:cs="Times New Roman"/>
          <w:sz w:val="24"/>
          <w:szCs w:val="24"/>
        </w:rPr>
        <w:t>евонского муниципального образования  четвертого созыва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776">
        <w:rPr>
          <w:rFonts w:ascii="Times New Roman" w:hAnsi="Times New Roman" w:cs="Times New Roman"/>
          <w:sz w:val="24"/>
          <w:szCs w:val="24"/>
        </w:rPr>
        <w:t xml:space="preserve"> </w:t>
      </w:r>
      <w:r w:rsidR="007C0776" w:rsidRPr="002440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76" w:rsidRPr="00C00EAE" w:rsidRDefault="00C00EAE" w:rsidP="00BF0B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AE">
        <w:rPr>
          <w:rFonts w:ascii="Times New Roman" w:hAnsi="Times New Roman" w:cs="Times New Roman"/>
          <w:sz w:val="24"/>
          <w:szCs w:val="24"/>
        </w:rPr>
        <w:t xml:space="preserve">4. </w:t>
      </w:r>
      <w:r w:rsidR="007C0776" w:rsidRPr="00C00EAE">
        <w:rPr>
          <w:rFonts w:ascii="Times New Roman" w:hAnsi="Times New Roman" w:cs="Times New Roman"/>
          <w:sz w:val="24"/>
          <w:szCs w:val="24"/>
        </w:rPr>
        <w:t>Начальнику отдела по управлению имуществом</w:t>
      </w:r>
      <w:r w:rsidRPr="00C00EAE">
        <w:rPr>
          <w:rFonts w:ascii="Times New Roman" w:hAnsi="Times New Roman" w:cs="Times New Roman"/>
          <w:sz w:val="24"/>
          <w:szCs w:val="24"/>
        </w:rPr>
        <w:t xml:space="preserve"> </w:t>
      </w:r>
      <w:r w:rsidRPr="00C00EAE"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</w:t>
      </w:r>
      <w:r w:rsidR="007C0776" w:rsidRPr="00C0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7C0776" w:rsidRPr="00C00EAE">
        <w:rPr>
          <w:rFonts w:ascii="Times New Roman" w:hAnsi="Times New Roman" w:cs="Times New Roman"/>
          <w:sz w:val="24"/>
          <w:szCs w:val="24"/>
        </w:rPr>
        <w:t xml:space="preserve"> подготовить информацию о результатах публичных слушаний.</w:t>
      </w:r>
    </w:p>
    <w:p w:rsidR="003F3A57" w:rsidRPr="0078523C" w:rsidRDefault="00C00EAE" w:rsidP="00BF0B94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3A57">
        <w:rPr>
          <w:rFonts w:ascii="Times New Roman" w:hAnsi="Times New Roman" w:cs="Times New Roman"/>
          <w:sz w:val="24"/>
          <w:szCs w:val="24"/>
        </w:rPr>
        <w:t xml:space="preserve">. </w:t>
      </w:r>
      <w:r w:rsidR="003F3A57" w:rsidRPr="0078523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r w:rsidR="003F3A57">
        <w:rPr>
          <w:rFonts w:ascii="Times New Roman" w:hAnsi="Times New Roman" w:cs="Times New Roman"/>
          <w:sz w:val="24"/>
          <w:szCs w:val="24"/>
        </w:rPr>
        <w:t>.</w:t>
      </w:r>
    </w:p>
    <w:p w:rsidR="003F3A57" w:rsidRPr="0078523C" w:rsidRDefault="003F3A57" w:rsidP="00BF0B94">
      <w:pPr>
        <w:tabs>
          <w:tab w:val="left" w:pos="1068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5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2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3F3A57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F3A57" w:rsidRPr="0078523C" w:rsidRDefault="00F531D4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3A57" w:rsidRPr="007852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F3A57" w:rsidRPr="0078523C">
        <w:rPr>
          <w:rFonts w:ascii="Times New Roman" w:hAnsi="Times New Roman" w:cs="Times New Roman"/>
          <w:sz w:val="24"/>
          <w:szCs w:val="24"/>
        </w:rPr>
        <w:t xml:space="preserve"> Невонского </w:t>
      </w:r>
    </w:p>
    <w:p w:rsidR="003F3A57" w:rsidRPr="0078523C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rFonts w:ascii="Times New Roman" w:hAnsi="Times New Roman" w:cs="Times New Roman"/>
          <w:sz w:val="24"/>
          <w:szCs w:val="24"/>
        </w:rPr>
        <w:tab/>
      </w:r>
      <w:r w:rsidRPr="007852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23C">
        <w:rPr>
          <w:rFonts w:ascii="Times New Roman" w:hAnsi="Times New Roman" w:cs="Times New Roman"/>
          <w:sz w:val="24"/>
          <w:szCs w:val="24"/>
        </w:rPr>
        <w:t xml:space="preserve"> </w:t>
      </w:r>
      <w:r w:rsidR="00F531D4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C00EAE">
      <w:pPr>
        <w:widowControl w:val="0"/>
        <w:jc w:val="center"/>
        <w:rPr>
          <w:rFonts w:asciiTheme="minorHAnsi" w:hAnsiTheme="minorHAnsi"/>
          <w:b/>
          <w:caps/>
        </w:rPr>
      </w:pPr>
    </w:p>
    <w:p w:rsidR="00C00EAE" w:rsidRPr="000B7C98" w:rsidRDefault="00C00EAE" w:rsidP="00C00EAE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C00EAE" w:rsidRPr="000B7C98" w:rsidRDefault="00C00EAE" w:rsidP="00C00EAE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C00EAE" w:rsidRPr="000B7C98" w:rsidRDefault="00C00EAE" w:rsidP="00C00EAE">
      <w:pPr>
        <w:jc w:val="center"/>
        <w:rPr>
          <w:rFonts w:ascii="Times New Roman" w:hAnsi="Times New Roman" w:cs="Times New Roman"/>
          <w:b/>
          <w:caps/>
        </w:rPr>
      </w:pPr>
      <w:r w:rsidRPr="000B7C98">
        <w:rPr>
          <w:rFonts w:ascii="Times New Roman" w:hAnsi="Times New Roman" w:cs="Times New Roman"/>
          <w:b/>
          <w:caps/>
        </w:rPr>
        <w:t>муниципальное образование</w:t>
      </w:r>
    </w:p>
    <w:p w:rsidR="00C00EAE" w:rsidRPr="000B7C98" w:rsidRDefault="00C00EAE" w:rsidP="00C00EAE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C00EAE" w:rsidRDefault="00C00EAE" w:rsidP="00C00EAE">
      <w:pPr>
        <w:jc w:val="center"/>
        <w:rPr>
          <w:rFonts w:asciiTheme="minorHAnsi" w:hAnsiTheme="minorHAnsi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ДУМА </w:t>
      </w:r>
      <w:r w:rsidRPr="000B7C98">
        <w:rPr>
          <w:b/>
          <w:caps/>
        </w:rPr>
        <w:t>Невонское муниципальное образование</w:t>
      </w:r>
    </w:p>
    <w:p w:rsidR="00C00EAE" w:rsidRPr="003F3A57" w:rsidRDefault="00C00EAE" w:rsidP="00C00EAE">
      <w:pPr>
        <w:jc w:val="center"/>
        <w:rPr>
          <w:rFonts w:ascii="Times New Roman" w:hAnsi="Times New Roman" w:cs="Times New Roman"/>
          <w:b/>
          <w:caps/>
        </w:rPr>
      </w:pPr>
      <w:r w:rsidRPr="003F3A57">
        <w:rPr>
          <w:rFonts w:ascii="Times New Roman" w:hAnsi="Times New Roman" w:cs="Times New Roman"/>
          <w:b/>
          <w:caps/>
        </w:rPr>
        <w:t>ЧЕТВЕРТОГО СОЗЫВА</w:t>
      </w:r>
    </w:p>
    <w:p w:rsidR="00C00EAE" w:rsidRPr="003F3A57" w:rsidRDefault="00C00EAE" w:rsidP="00C00EAE">
      <w:pPr>
        <w:jc w:val="center"/>
        <w:rPr>
          <w:rFonts w:ascii="Times New Roman" w:hAnsi="Times New Roman" w:cs="Times New Roman"/>
          <w:b/>
          <w:caps/>
        </w:rPr>
      </w:pPr>
      <w:r w:rsidRPr="003F3A57">
        <w:rPr>
          <w:rFonts w:ascii="Times New Roman" w:hAnsi="Times New Roman" w:cs="Times New Roman"/>
          <w:b/>
          <w:caps/>
        </w:rPr>
        <w:t>РЕШЕНИЕ</w:t>
      </w:r>
    </w:p>
    <w:p w:rsidR="00C00EAE" w:rsidRPr="0078523C" w:rsidRDefault="00C00EAE" w:rsidP="00C00E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00EAE" w:rsidRPr="0078523C" w:rsidRDefault="00C00EAE" w:rsidP="00C00E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о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>
        <w:rPr>
          <w:rFonts w:ascii="Times New Roman" w:hAnsi="Times New Roman" w:cs="Times New Roman"/>
          <w:spacing w:val="-4"/>
          <w:sz w:val="24"/>
          <w:szCs w:val="24"/>
        </w:rPr>
        <w:t>_____2018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Pr="00F439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____д</w:t>
      </w:r>
    </w:p>
    <w:p w:rsidR="00C00EAE" w:rsidRPr="0078523C" w:rsidRDefault="00C00EAE" w:rsidP="00C00EAE">
      <w:pPr>
        <w:pStyle w:val="ConsPlusTitle"/>
        <w:widowControl/>
        <w:rPr>
          <w:b w:val="0"/>
        </w:rPr>
      </w:pPr>
    </w:p>
    <w:p w:rsidR="00C00EAE" w:rsidRDefault="00C00EAE" w:rsidP="00C00EA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 УТВЕРЖДЕНИИ  ПРОГРАММЫ</w:t>
      </w:r>
    </w:p>
    <w:p w:rsidR="00C00EAE" w:rsidRPr="00E77F76" w:rsidRDefault="00C00EAE" w:rsidP="00C00EA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КОМПЛЕКСНОГО РАЗВИТИЯ СОЦИАЛЬНОЙ ИНФРАСТРУКТУРЫ нЕВОНСКОГО МУНИЦИПАЛЬНОГО ОБРАЗОВАНИЯ</w:t>
      </w:r>
    </w:p>
    <w:p w:rsidR="00C00EAE" w:rsidRPr="0078523C" w:rsidRDefault="00C00EAE" w:rsidP="00C00EAE">
      <w:pPr>
        <w:pStyle w:val="ConsPlusTitle"/>
        <w:widowControl/>
        <w:jc w:val="center"/>
        <w:rPr>
          <w:b w:val="0"/>
        </w:rPr>
      </w:pPr>
    </w:p>
    <w:p w:rsidR="00C00EAE" w:rsidRPr="00A2353B" w:rsidRDefault="00C00EAE" w:rsidP="00C00EAE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обеспечения устойчивого развития территории Невонского муниципального образования, руководствуясь Градостроительным </w:t>
      </w:r>
      <w:hyperlink r:id="rId5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6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 №131-ФЗ «Об общих принципах организации местного самоуправления в Российской Федерации», </w:t>
      </w:r>
      <w:hyperlink r:id="rId7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Федерации от 01.10.2015  №1050 «Об утверждении требований к программам комплексного развития социальной инфраструктуры поселений, городских округов», Генеральным планом Невонского муниципального образования, утвержденным  решением Думы Невонского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от  08.08.2014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3B">
        <w:rPr>
          <w:rFonts w:ascii="Times New Roman" w:hAnsi="Times New Roman" w:cs="Times New Roman"/>
          <w:sz w:val="24"/>
          <w:szCs w:val="24"/>
        </w:rPr>
        <w:t xml:space="preserve">№ 20-1д, </w:t>
      </w:r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Уставом Невонского муниципального образования</w:t>
      </w:r>
    </w:p>
    <w:p w:rsidR="00C00EAE" w:rsidRPr="0078523C" w:rsidRDefault="00C00EAE" w:rsidP="00C00EAE">
      <w:pPr>
        <w:ind w:firstLine="708"/>
        <w:rPr>
          <w:rFonts w:ascii="Times New Roman" w:hAnsi="Times New Roman" w:cs="Times New Roman"/>
          <w:b/>
          <w:color w:val="000000"/>
          <w:szCs w:val="28"/>
        </w:rPr>
      </w:pPr>
    </w:p>
    <w:p w:rsidR="00C00EAE" w:rsidRPr="008A497A" w:rsidRDefault="00C00EAE" w:rsidP="00C00EAE">
      <w:pPr>
        <w:pStyle w:val="ConsPlusTitle"/>
        <w:widowControl/>
        <w:jc w:val="center"/>
        <w:rPr>
          <w:spacing w:val="39"/>
          <w:sz w:val="28"/>
          <w:szCs w:val="28"/>
        </w:rPr>
      </w:pPr>
      <w:r>
        <w:rPr>
          <w:spacing w:val="39"/>
          <w:sz w:val="28"/>
          <w:szCs w:val="28"/>
        </w:rPr>
        <w:t>РЕШИЛА:</w:t>
      </w:r>
    </w:p>
    <w:p w:rsidR="00C00EAE" w:rsidRPr="0078523C" w:rsidRDefault="00C00EAE" w:rsidP="00C00EAE">
      <w:pPr>
        <w:pStyle w:val="ConsPlusTitle"/>
        <w:widowControl/>
        <w:jc w:val="center"/>
        <w:rPr>
          <w:b w:val="0"/>
          <w:spacing w:val="39"/>
        </w:rPr>
      </w:pPr>
    </w:p>
    <w:p w:rsidR="00C00EAE" w:rsidRPr="0078523C" w:rsidRDefault="00C00EAE" w:rsidP="00C00E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программу комплексного развития социальной инфраструктуры Невонского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Pr="0078523C">
        <w:rPr>
          <w:rFonts w:ascii="Times New Roman" w:hAnsi="Times New Roman" w:cs="Times New Roman"/>
          <w:bCs/>
          <w:sz w:val="24"/>
          <w:szCs w:val="24"/>
        </w:rPr>
        <w:t>.</w:t>
      </w:r>
    </w:p>
    <w:p w:rsidR="00C00EAE" w:rsidRPr="0078523C" w:rsidRDefault="00C00EAE" w:rsidP="00C00EA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23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EAE" w:rsidRPr="0078523C" w:rsidRDefault="00C00EAE" w:rsidP="00C00EAE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5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2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C00EAE" w:rsidRDefault="00C00EAE" w:rsidP="00C00E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C00E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00EAE" w:rsidRPr="0078523C" w:rsidRDefault="00C00EAE" w:rsidP="00C00E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852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8523C">
        <w:rPr>
          <w:rFonts w:ascii="Times New Roman" w:hAnsi="Times New Roman" w:cs="Times New Roman"/>
          <w:sz w:val="24"/>
          <w:szCs w:val="24"/>
        </w:rPr>
        <w:t xml:space="preserve"> Невонского </w:t>
      </w:r>
    </w:p>
    <w:p w:rsidR="00C00EAE" w:rsidRPr="0078523C" w:rsidRDefault="00C00EAE" w:rsidP="00C00EA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rFonts w:ascii="Times New Roman" w:hAnsi="Times New Roman" w:cs="Times New Roman"/>
          <w:sz w:val="24"/>
          <w:szCs w:val="24"/>
        </w:rPr>
        <w:tab/>
      </w:r>
      <w:r w:rsidRPr="007852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 Мезенцев</w:t>
      </w:r>
    </w:p>
    <w:p w:rsidR="00C00EAE" w:rsidRDefault="00C00EAE" w:rsidP="00C00EAE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C00EAE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C00EAE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C00EAE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C00EAE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C00EAE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C00EAE" w:rsidRDefault="00C00EAE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66438" w:rsidRDefault="00566438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Приложение</w:t>
      </w: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к </w:t>
      </w:r>
      <w:r w:rsidR="00F531D4">
        <w:rPr>
          <w:rFonts w:ascii="Times New Roman" w:hAnsi="Times New Roman" w:cs="Times New Roman"/>
          <w:sz w:val="24"/>
          <w:szCs w:val="24"/>
        </w:rPr>
        <w:t>решению</w:t>
      </w:r>
      <w:r w:rsidRPr="004764E1">
        <w:rPr>
          <w:rFonts w:ascii="Times New Roman" w:hAnsi="Times New Roman" w:cs="Times New Roman"/>
          <w:sz w:val="24"/>
          <w:szCs w:val="24"/>
        </w:rPr>
        <w:t xml:space="preserve"> </w:t>
      </w:r>
      <w:r w:rsidR="00F531D4">
        <w:rPr>
          <w:rFonts w:ascii="Times New Roman" w:hAnsi="Times New Roman" w:cs="Times New Roman"/>
          <w:sz w:val="24"/>
          <w:szCs w:val="24"/>
        </w:rPr>
        <w:t>Думы</w:t>
      </w:r>
    </w:p>
    <w:p w:rsidR="003F3A57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F531D4" w:rsidRPr="004764E1" w:rsidRDefault="00F531D4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от </w:t>
      </w:r>
      <w:r w:rsidR="00F531D4">
        <w:rPr>
          <w:rFonts w:ascii="Times New Roman" w:hAnsi="Times New Roman" w:cs="Times New Roman"/>
          <w:sz w:val="24"/>
          <w:szCs w:val="24"/>
        </w:rPr>
        <w:t>__________ 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531D4">
        <w:rPr>
          <w:rFonts w:ascii="Times New Roman" w:hAnsi="Times New Roman" w:cs="Times New Roman"/>
          <w:sz w:val="24"/>
          <w:szCs w:val="24"/>
        </w:rPr>
        <w:t>_________д</w:t>
      </w:r>
    </w:p>
    <w:p w:rsidR="004433C0" w:rsidRDefault="004433C0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>
      <w:pPr>
        <w:rPr>
          <w:rFonts w:asciiTheme="minorHAnsi" w:hAnsiTheme="minorHAnsi"/>
        </w:rPr>
      </w:pPr>
    </w:p>
    <w:p w:rsidR="00F531D4" w:rsidRDefault="00F531D4" w:rsidP="00F531D4">
      <w:pPr>
        <w:jc w:val="center"/>
        <w:rPr>
          <w:rFonts w:asciiTheme="minorHAnsi" w:hAnsiTheme="minorHAnsi"/>
        </w:rPr>
      </w:pPr>
    </w:p>
    <w:p w:rsidR="00F531D4" w:rsidRDefault="00F531D4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F531D4" w:rsidRDefault="00F531D4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 СОЦИАЛЬНОЙ ИНФРАСТРУКТУРЫ нЕВОНСКОГО МУНИЦИПАЛЬНОГО ОБРАЗОВАНИЯ</w:t>
      </w: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раздел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A44D2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 СОЦИАЛЬНОЙ ИНФРАСТРУКТУРЫ нЕВОНСКОГО МУНИЦИПАЛЬНОГО ОБРАЗОВАНИЯ</w:t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263" w:rsidTr="00943263">
        <w:tc>
          <w:tcPr>
            <w:tcW w:w="4785" w:type="dxa"/>
          </w:tcPr>
          <w:p w:rsidR="00943263" w:rsidRPr="00943263" w:rsidRDefault="00943263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социальной инфраструктуры Невонского муниципального образования.</w:t>
            </w:r>
          </w:p>
        </w:tc>
        <w:tc>
          <w:tcPr>
            <w:tcW w:w="4786" w:type="dxa"/>
          </w:tcPr>
          <w:p w:rsidR="00943263" w:rsidRDefault="00943263" w:rsidP="00566438">
            <w:pPr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Невонского муниципального образования</w:t>
            </w:r>
            <w:r w:rsidR="0056643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</w:t>
            </w:r>
            <w:r w:rsid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ование для разработки программы.</w:t>
            </w:r>
          </w:p>
        </w:tc>
        <w:tc>
          <w:tcPr>
            <w:tcW w:w="4786" w:type="dxa"/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Градостроительный </w:t>
            </w:r>
            <w:hyperlink r:id="rId8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кодекс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Федеральный </w:t>
            </w:r>
            <w:hyperlink r:id="rId9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06.10.2003               №131-ФЗ «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общих принципах организации местного самоуп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равления в Российской Федерации»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hyperlink r:id="rId10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01.10.2015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№1050 «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требований к программам комплексного развития социальной инфраструкту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 поселений, городских округов».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hyperlink r:id="rId11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Устав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Генеральный </w:t>
            </w:r>
            <w:hyperlink r:id="rId12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утвержденный</w:t>
            </w:r>
            <w:r w:rsidRPr="00A2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Думы Невонского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08.08.2014 </w:t>
            </w:r>
            <w:r w:rsidRPr="00A2353B">
              <w:rPr>
                <w:rFonts w:ascii="Times New Roman" w:hAnsi="Times New Roman" w:cs="Times New Roman"/>
                <w:sz w:val="24"/>
                <w:szCs w:val="24"/>
              </w:rPr>
              <w:t>№ 20-1д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Генеральный план).</w:t>
            </w:r>
          </w:p>
          <w:p w:rsidR="00943263" w:rsidRDefault="00566438" w:rsidP="00566438">
            <w:pPr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Местные </w:t>
            </w:r>
            <w:hyperlink r:id="rId13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нормативы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проектирования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0D0E7B">
              <w:t xml:space="preserve"> </w:t>
            </w:r>
            <w:r w:rsidRPr="00566438">
              <w:rPr>
                <w:sz w:val="24"/>
                <w:szCs w:val="24"/>
              </w:rPr>
              <w:t>Усть-Илимского района Иркутской области, утверждённ</w:t>
            </w:r>
            <w:r w:rsidRPr="0056643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66438">
              <w:rPr>
                <w:sz w:val="24"/>
                <w:szCs w:val="24"/>
              </w:rPr>
              <w:t xml:space="preserve"> решением Думы Невонского муниципального образования от  30.04.2015 № 26-5д</w:t>
            </w:r>
            <w:r w:rsidR="005A31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A3115" w:rsidRPr="005A3115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5A3115"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местные </w:t>
            </w:r>
            <w:hyperlink r:id="rId14" w:history="1">
              <w:r w:rsidR="005A3115" w:rsidRPr="005A311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нормативы</w:t>
              </w:r>
            </w:hyperlink>
            <w:r w:rsidR="005A3115"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проектирования</w:t>
            </w:r>
            <w:r w:rsidR="005A3115" w:rsidRPr="005A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566438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943263"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аименование разработчико</w:t>
            </w:r>
            <w:r w:rsid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программы, их местонахождение.</w:t>
            </w:r>
          </w:p>
        </w:tc>
        <w:tc>
          <w:tcPr>
            <w:tcW w:w="4786" w:type="dxa"/>
          </w:tcPr>
          <w:p w:rsidR="00943263" w:rsidRDefault="00943263" w:rsidP="00943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Невонского муниципального образования</w:t>
            </w:r>
            <w:r w:rsidR="006E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920" w:rsidRPr="00943263" w:rsidRDefault="006E6920" w:rsidP="00943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="005A311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Иркутская область, Усть-Илимский район, поселок Невон, улица Кеульская, 9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5A3115" w:rsidP="005A3115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r w:rsidR="00943263"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программы.</w:t>
            </w:r>
          </w:p>
        </w:tc>
        <w:tc>
          <w:tcPr>
            <w:tcW w:w="4786" w:type="dxa"/>
          </w:tcPr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Обеспечение: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безопасности, качества и эффективности использования населением объектов социальной инфраструктуры Невонского муниципального образования (далее - поселение);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доступности объектов социальной инфраструктуры поселения  для населения в соответствии с местными нормативами градостроительного проектирования;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3)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достижения расчетного уровня обеспеченности населения поселения  услугами в областях образования, здравоохранения, физической культуры и массового спорта, культуры в соответствии с местными нормативами градостроительного проектирования;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эффективности функционирования действующей социальной инфраструктуры поселения.</w:t>
            </w:r>
          </w:p>
          <w:p w:rsidR="00943263" w:rsidRPr="005A3115" w:rsidRDefault="00943263" w:rsidP="005A31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15" w:rsidTr="00943263">
        <w:tc>
          <w:tcPr>
            <w:tcW w:w="4785" w:type="dxa"/>
          </w:tcPr>
          <w:p w:rsidR="005A3115" w:rsidRDefault="005A3115" w:rsidP="005A3115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EB38AD" w:rsidRPr="00EB38AD" w:rsidRDefault="00EB38AD" w:rsidP="00EB38A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8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перечня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образования.</w:t>
            </w:r>
          </w:p>
          <w:p w:rsidR="005A3115" w:rsidRDefault="005A3115" w:rsidP="000C3E53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показатели (индикаторы) обеспеченности населения объектами социальной инфраструктуры;</w:t>
            </w:r>
          </w:p>
        </w:tc>
        <w:tc>
          <w:tcPr>
            <w:tcW w:w="4786" w:type="dxa"/>
          </w:tcPr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дошкольными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145 мест.</w:t>
            </w:r>
          </w:p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домами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600 мест.</w:t>
            </w:r>
          </w:p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спортивными залами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128DF" w:rsidRPr="00943263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плоскостными  спортивными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3,3 га.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</w:tc>
        <w:tc>
          <w:tcPr>
            <w:tcW w:w="4786" w:type="dxa"/>
          </w:tcPr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</w:t>
            </w: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строительство объектов в области образования;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строительство объектов в области культуры и досуга;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строительство объектов в области здравоохранения;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строительство объектов в области физической культуры и массового спорта.</w:t>
            </w:r>
          </w:p>
          <w:p w:rsidR="00943263" w:rsidRPr="0094326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 этапы реализации программы;</w:t>
            </w:r>
          </w:p>
        </w:tc>
        <w:tc>
          <w:tcPr>
            <w:tcW w:w="4786" w:type="dxa"/>
          </w:tcPr>
          <w:p w:rsidR="00943263" w:rsidRPr="0094326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4B424E">
            <w:pPr>
              <w:autoSpaceDE w:val="0"/>
              <w:autoSpaceDN w:val="0"/>
              <w:adjustRightInd w:val="0"/>
              <w:spacing w:before="20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программы;</w:t>
            </w:r>
          </w:p>
        </w:tc>
        <w:tc>
          <w:tcPr>
            <w:tcW w:w="4786" w:type="dxa"/>
          </w:tcPr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определяе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определяются в соответствии с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</w:p>
          <w:p w:rsidR="00943263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Pr="00943263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увеличение количества мест детских дошкольных учреждениях и обеспечение их территориальной доступности;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повышение привлекательности Невонского муниципального образования  для проживания;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увеличение количества физкультурно-спортивных сооружений на территории Невонского муниципального образования;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повышение уровня качества жизни населения Невонского муниципального образования.</w:t>
            </w:r>
          </w:p>
          <w:p w:rsidR="00943263" w:rsidRPr="000C3E5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1B2A" w:rsidRDefault="00121B2A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Pr="006B1F22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6B1F22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6B1F22">
        <w:rPr>
          <w:rFonts w:ascii="Times New Roman" w:hAnsi="Times New Roman" w:cs="Times New Roman"/>
          <w:b/>
          <w:caps/>
          <w:sz w:val="24"/>
          <w:szCs w:val="24"/>
        </w:rPr>
        <w:t xml:space="preserve"> ХАРАКТЕРИСТИКА СУЩЕСТВУЮЩЕГО СОСТОЯНИЯ  </w:t>
      </w:r>
      <w:r w:rsidR="006B1F22" w:rsidRPr="006B1F22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6B1F22" w:rsidRDefault="006B1F22" w:rsidP="0094326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1. ОПИСАНИЕ СОЦИАЛЬНО-ЭКОНОМИЧЕСКОГО СОСТОЯНИЯ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МУНИЦИПАЛШЬНОГО ОБРАЗОВАНИЯ</w:t>
      </w: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СВЕДЕНИЯ О ГРАДОСТРОИТЕЛЬНОЙ ДЕЯТЕЛЬНОСТИ НА ТЕРРИТОРИИ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МУНИЦИПАЛЬНОГО ОБРАЗОВАНИЯ</w:t>
      </w:r>
    </w:p>
    <w:p w:rsidR="006B1F22" w:rsidRDefault="006B1F22" w:rsidP="0094326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учреждения, предприятия обслуживания.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 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4A5D3A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функционируют: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общеобразовательных школы;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1 дошкольное образовательное учреждение;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врачебная амбулатория;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сельский дом культуры, библиотека; </w:t>
      </w:r>
    </w:p>
    <w:p w:rsidR="00551AF5" w:rsidRPr="00155F85" w:rsidRDefault="00EE22D3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структурное подразделение районной детской школы искусств;</w:t>
      </w:r>
    </w:p>
    <w:p w:rsidR="00551AF5" w:rsidRPr="00155F85" w:rsidRDefault="00EE22D3" w:rsidP="00EE22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- 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районный спортивно-оздоровительный центр. </w:t>
      </w:r>
    </w:p>
    <w:p w:rsidR="006B1F22" w:rsidRPr="00155F85" w:rsidRDefault="00551AF5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>Культурно-бытовое обслуживание поселения представлено довольно развитой системой учреждений, однако их количество и вместимость не полностью обеспечивают потребности населения. В некоторых случаях учреждения размещены в приспособленных помещениях, не отвечающих их назначению, качественное состояние отдельных объектов обслуживания невысоко.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Административный центр муниципального образования п. Невон является центром обслуживания населения района учреждениями повседневного, периодического и эпизодического спроса, потребность жителей в учреждениях уникального обслуживания удовлетворяется за счет объектов, расположенных в г. Усть-Илимске. </w:t>
      </w:r>
    </w:p>
    <w:p w:rsidR="006B1F22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Ниже представлены сведения об учреждениях культурно-бытового обслуживания поселения.</w:t>
      </w:r>
    </w:p>
    <w:p w:rsidR="00551AF5" w:rsidRPr="00155F85" w:rsidRDefault="00551AF5" w:rsidP="00551AF5">
      <w:pPr>
        <w:rPr>
          <w:rFonts w:ascii="Times New Roman" w:hAnsi="Times New Roman" w:cs="Times New Roman"/>
          <w:b/>
          <w:sz w:val="24"/>
          <w:szCs w:val="24"/>
        </w:rPr>
      </w:pPr>
      <w:r w:rsidRPr="00155F85">
        <w:rPr>
          <w:rFonts w:ascii="Times New Roman" w:hAnsi="Times New Roman" w:cs="Times New Roman"/>
          <w:b/>
          <w:sz w:val="24"/>
          <w:szCs w:val="24"/>
        </w:rPr>
        <w:t xml:space="preserve">Образование.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По состоянию на 2016/2017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учебный год в поселении функционируют 2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школы и 1 дошкольное образовательное учреждение.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В среднем школы заполнены лишь на 40,3%, фактическая наполняемость детск</w:t>
      </w:r>
      <w:r w:rsidRPr="00155F85">
        <w:rPr>
          <w:rFonts w:ascii="Times New Roman" w:hAnsi="Times New Roman" w:cs="Times New Roman"/>
          <w:sz w:val="24"/>
          <w:szCs w:val="24"/>
        </w:rPr>
        <w:t>ого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сад</w:t>
      </w:r>
      <w:r w:rsidRPr="00155F85">
        <w:rPr>
          <w:rFonts w:ascii="Times New Roman" w:hAnsi="Times New Roman" w:cs="Times New Roman"/>
          <w:sz w:val="24"/>
          <w:szCs w:val="24"/>
        </w:rPr>
        <w:t>а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на 37% превышает нормативную, подобные показатели объясняются снижением естественного прироста и численности населения в 90-е годы и увеличением рождаемости в последующий период.</w:t>
      </w:r>
      <w:proofErr w:type="gramEnd"/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рамках программы «Школьный автобус» ежедневно осуществляется подвоз детей из г. Усть-Илимска и </w:t>
      </w:r>
      <w:r w:rsidR="00EE22D3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в </w:t>
      </w:r>
      <w:r w:rsidR="00EE22D3" w:rsidRPr="00155F85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155F85">
        <w:rPr>
          <w:rFonts w:ascii="Times New Roman" w:hAnsi="Times New Roman" w:cs="Times New Roman"/>
          <w:sz w:val="24"/>
          <w:szCs w:val="24"/>
        </w:rPr>
        <w:t>«Невонск</w:t>
      </w:r>
      <w:r w:rsidR="00EE22D3" w:rsidRPr="00155F85">
        <w:rPr>
          <w:rFonts w:ascii="Times New Roman" w:hAnsi="Times New Roman" w:cs="Times New Roman"/>
          <w:sz w:val="24"/>
          <w:szCs w:val="24"/>
        </w:rPr>
        <w:t>ая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EE22D3" w:rsidRPr="00155F85">
        <w:rPr>
          <w:rFonts w:ascii="Times New Roman" w:hAnsi="Times New Roman" w:cs="Times New Roman"/>
          <w:sz w:val="24"/>
          <w:szCs w:val="24"/>
        </w:rPr>
        <w:t>яя общеобразовательная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школу №1». </w:t>
      </w:r>
    </w:p>
    <w:p w:rsidR="00551AF5" w:rsidRPr="00155F85" w:rsidRDefault="00551AF5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функционирует структурное подразделение районной детской школы искусств. Учреждения дополнительного образования посещают 80% детей, в возрасте от 5 до 18 лет, высокая посещаемость связана с функционированием структурных подразделений вышеуказанных учреждений на базе общеобразовательных школ </w:t>
      </w:r>
      <w:r w:rsidR="00EE22D3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>.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Ниже приводится краткая характеристика учреждений образования, расположенных на территории поселения.</w:t>
      </w:r>
    </w:p>
    <w:p w:rsidR="00551AF5" w:rsidRPr="00155F85" w:rsidRDefault="00EE22D3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. Характеристика учреждений образования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36"/>
        <w:gridCol w:w="1896"/>
        <w:gridCol w:w="811"/>
        <w:gridCol w:w="989"/>
        <w:gridCol w:w="1583"/>
        <w:gridCol w:w="1057"/>
        <w:gridCol w:w="869"/>
        <w:gridCol w:w="889"/>
        <w:gridCol w:w="947"/>
        <w:gridCol w:w="612"/>
      </w:tblGrid>
      <w:tr w:rsidR="0034489D" w:rsidRPr="00155F85" w:rsidTr="0034489D">
        <w:trPr>
          <w:trHeight w:val="231"/>
        </w:trPr>
        <w:tc>
          <w:tcPr>
            <w:tcW w:w="236" w:type="dxa"/>
            <w:vMerge w:val="restart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</w:tcPr>
          <w:p w:rsidR="00096423" w:rsidRPr="00155F85" w:rsidRDefault="00096423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1" w:type="dxa"/>
            <w:vMerge w:val="restart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572" w:type="dxa"/>
            <w:gridSpan w:val="2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057" w:type="dxa"/>
            <w:vMerge w:val="restart"/>
          </w:tcPr>
          <w:p w:rsidR="00096423" w:rsidRPr="00155F85" w:rsidRDefault="00EE22D3" w:rsidP="000964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Резерв (</w:t>
            </w:r>
            <w:proofErr w:type="spell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дефиц</w:t>
            </w:r>
            <w:proofErr w:type="spellEnd"/>
            <w:r w:rsidR="00096423"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69" w:type="dxa"/>
            <w:vMerge w:val="restart"/>
          </w:tcPr>
          <w:p w:rsidR="00096423" w:rsidRPr="00155F85" w:rsidRDefault="00096423" w:rsidP="00EE22D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Здан</w:t>
            </w:r>
            <w:r w:rsidR="00EE22D3" w:rsidRPr="00155F85">
              <w:rPr>
                <w:rFonts w:ascii="Times New Roman" w:hAnsi="Times New Roman" w:cs="Times New Roman"/>
                <w:sz w:val="18"/>
                <w:szCs w:val="18"/>
              </w:rPr>
              <w:t>ие спец</w:t>
            </w: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. или </w:t>
            </w:r>
            <w:proofErr w:type="spell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приспос</w:t>
            </w:r>
            <w:proofErr w:type="spellEnd"/>
          </w:p>
        </w:tc>
        <w:tc>
          <w:tcPr>
            <w:tcW w:w="889" w:type="dxa"/>
            <w:vMerge w:val="restart"/>
          </w:tcPr>
          <w:p w:rsidR="00096423" w:rsidRPr="00155F85" w:rsidRDefault="00096423" w:rsidP="00EE22D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Качеств. состоя н. здания (хор., плохое</w:t>
            </w:r>
            <w:proofErr w:type="gram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 аварий н)</w:t>
            </w:r>
          </w:p>
        </w:tc>
        <w:tc>
          <w:tcPr>
            <w:tcW w:w="1559" w:type="dxa"/>
            <w:gridSpan w:val="2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участка </w:t>
            </w:r>
            <w:proofErr w:type="gram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</w:tr>
      <w:tr w:rsidR="0034489D" w:rsidRPr="00155F85" w:rsidTr="0034489D">
        <w:trPr>
          <w:trHeight w:val="231"/>
        </w:trPr>
        <w:tc>
          <w:tcPr>
            <w:tcW w:w="236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096423" w:rsidRPr="00155F85" w:rsidRDefault="00096423" w:rsidP="000964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По норме </w:t>
            </w:r>
          </w:p>
        </w:tc>
        <w:tc>
          <w:tcPr>
            <w:tcW w:w="1583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057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по норме *</w:t>
            </w:r>
          </w:p>
        </w:tc>
        <w:tc>
          <w:tcPr>
            <w:tcW w:w="612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="0034489D"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  <w:proofErr w:type="spellStart"/>
            <w:r w:rsidR="0034489D" w:rsidRPr="00155F85"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proofErr w:type="spellEnd"/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МОУ «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СОШ №1</w:t>
            </w:r>
            <w:r w:rsidRPr="00155F8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Кеульская, д 6</w:t>
            </w:r>
          </w:p>
        </w:tc>
        <w:tc>
          <w:tcPr>
            <w:tcW w:w="9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05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145 </w:t>
            </w:r>
          </w:p>
        </w:tc>
        <w:tc>
          <w:tcPr>
            <w:tcW w:w="86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889" w:type="dxa"/>
          </w:tcPr>
          <w:p w:rsidR="00096423" w:rsidRPr="00155F85" w:rsidRDefault="00EE22D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хоро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шее</w:t>
            </w: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1,6 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1,4</w:t>
            </w:r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МОУ «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СОШ №2</w:t>
            </w:r>
            <w:r w:rsidRPr="00155F85">
              <w:rPr>
                <w:rFonts w:ascii="Times New Roman" w:hAnsi="Times New Roman" w:cs="Times New Roman"/>
                <w:sz w:val="20"/>
              </w:rPr>
              <w:t>»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Сказочная, д 1</w:t>
            </w:r>
          </w:p>
        </w:tc>
        <w:tc>
          <w:tcPr>
            <w:tcW w:w="9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05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280. </w:t>
            </w:r>
          </w:p>
        </w:tc>
        <w:tc>
          <w:tcPr>
            <w:tcW w:w="86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</w:p>
        </w:tc>
        <w:tc>
          <w:tcPr>
            <w:tcW w:w="8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хор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 шее</w:t>
            </w: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2,0 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34489D" w:rsidRPr="00155F85" w:rsidTr="0034489D">
        <w:tc>
          <w:tcPr>
            <w:tcW w:w="2943" w:type="dxa"/>
            <w:gridSpan w:val="3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Общая емкость школ</w:t>
            </w:r>
          </w:p>
        </w:tc>
        <w:tc>
          <w:tcPr>
            <w:tcW w:w="989" w:type="dxa"/>
          </w:tcPr>
          <w:p w:rsidR="0034489D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712  </w:t>
            </w:r>
          </w:p>
        </w:tc>
        <w:tc>
          <w:tcPr>
            <w:tcW w:w="1583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057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86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</w:tcPr>
          <w:p w:rsidR="0034489D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3,6 </w:t>
            </w:r>
          </w:p>
        </w:tc>
        <w:tc>
          <w:tcPr>
            <w:tcW w:w="612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4,2</w:t>
            </w:r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МДОУ «Детский сад «</w:t>
            </w: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Журавушка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Зеленая, д. 6</w:t>
            </w:r>
          </w:p>
        </w:tc>
        <w:tc>
          <w:tcPr>
            <w:tcW w:w="989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35  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057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-13</w:t>
            </w:r>
          </w:p>
        </w:tc>
        <w:tc>
          <w:tcPr>
            <w:tcW w:w="869" w:type="dxa"/>
          </w:tcPr>
          <w:p w:rsidR="00096423" w:rsidRPr="00155F85" w:rsidRDefault="0034489D" w:rsidP="00155F8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хор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 шее</w:t>
            </w:r>
          </w:p>
        </w:tc>
        <w:tc>
          <w:tcPr>
            <w:tcW w:w="947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34489D" w:rsidRPr="00155F85" w:rsidTr="000B1208">
        <w:tc>
          <w:tcPr>
            <w:tcW w:w="2943" w:type="dxa"/>
            <w:gridSpan w:val="3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Общая емкость дошкольных учреждений</w:t>
            </w:r>
          </w:p>
        </w:tc>
        <w:tc>
          <w:tcPr>
            <w:tcW w:w="989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35  </w:t>
            </w:r>
          </w:p>
        </w:tc>
        <w:tc>
          <w:tcPr>
            <w:tcW w:w="1583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057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-13</w:t>
            </w:r>
          </w:p>
        </w:tc>
        <w:tc>
          <w:tcPr>
            <w:tcW w:w="86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612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</w:tbl>
    <w:p w:rsidR="00551AF5" w:rsidRPr="0034489D" w:rsidRDefault="00551AF5" w:rsidP="00551AF5">
      <w:pPr>
        <w:ind w:firstLine="0"/>
        <w:rPr>
          <w:rFonts w:asciiTheme="minorHAnsi" w:hAnsiTheme="minorHAnsi"/>
          <w:sz w:val="20"/>
        </w:rPr>
      </w:pPr>
      <w:r w:rsidRPr="0034489D">
        <w:rPr>
          <w:sz w:val="20"/>
        </w:rPr>
        <w:t xml:space="preserve">* в рассматриваемом климатическом подрайоне площадь участка может быть уменьшена на 40% </w:t>
      </w:r>
    </w:p>
    <w:p w:rsidR="00551AF5" w:rsidRPr="00155F85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sz w:val="24"/>
          <w:szCs w:val="24"/>
        </w:rPr>
        <w:t>Материально-техническая база отдельных учреждений образования требует модернизации в соответствии с нормативами и современными требованиями образовательного процесса.</w:t>
      </w:r>
    </w:p>
    <w:p w:rsidR="00551AF5" w:rsidRPr="00155F85" w:rsidRDefault="00551AF5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1AF5" w:rsidRPr="00155F85" w:rsidRDefault="00551AF5" w:rsidP="00155F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5F85">
        <w:rPr>
          <w:rFonts w:ascii="Times New Roman" w:hAnsi="Times New Roman" w:cs="Times New Roman"/>
          <w:b/>
          <w:sz w:val="24"/>
          <w:szCs w:val="24"/>
        </w:rPr>
        <w:t xml:space="preserve">Здравоохранение 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</w:t>
      </w:r>
      <w:r w:rsidR="00155F85" w:rsidRPr="00155F8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Pr="00155F85">
        <w:rPr>
          <w:rFonts w:ascii="Times New Roman" w:hAnsi="Times New Roman" w:cs="Times New Roman"/>
          <w:sz w:val="24"/>
          <w:szCs w:val="24"/>
        </w:rPr>
        <w:t xml:space="preserve">размещается Невонская врачебная амбулатория, которая является структурным подразделением ОГБУЗ «Усть-Илимская городская больница». 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55F85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обслуживается левобережным отделением ОГБУЗ «Усть-Илимская городская станция скорой медицинской помощи».</w:t>
      </w:r>
    </w:p>
    <w:p w:rsidR="00551AF5" w:rsidRDefault="00551AF5" w:rsidP="00551AF5">
      <w:pPr>
        <w:ind w:firstLine="708"/>
        <w:rPr>
          <w:rFonts w:asciiTheme="minorHAnsi" w:hAnsiTheme="minorHAnsi"/>
        </w:rPr>
      </w:pPr>
    </w:p>
    <w:p w:rsidR="00551AF5" w:rsidRPr="00761590" w:rsidRDefault="00551AF5" w:rsidP="00551A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</w:t>
      </w:r>
    </w:p>
    <w:p w:rsidR="00551AF5" w:rsidRPr="00761590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590">
        <w:rPr>
          <w:rFonts w:ascii="Times New Roman" w:hAnsi="Times New Roman" w:cs="Times New Roman"/>
          <w:sz w:val="24"/>
          <w:szCs w:val="24"/>
        </w:rPr>
        <w:t xml:space="preserve">В поселении функционируют следующие учреждения культуры – </w:t>
      </w:r>
      <w:r w:rsidR="00155F85" w:rsidRPr="0076159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«Сельский </w:t>
      </w:r>
      <w:r w:rsidR="00AD2864" w:rsidRPr="00761590">
        <w:rPr>
          <w:rFonts w:ascii="Times New Roman" w:hAnsi="Times New Roman" w:cs="Times New Roman"/>
          <w:sz w:val="24"/>
          <w:szCs w:val="24"/>
        </w:rPr>
        <w:t>дом культуры</w:t>
      </w:r>
      <w:r w:rsidR="00155F85" w:rsidRPr="00761590">
        <w:rPr>
          <w:rFonts w:ascii="Times New Roman" w:hAnsi="Times New Roman" w:cs="Times New Roman"/>
          <w:sz w:val="24"/>
          <w:szCs w:val="24"/>
        </w:rPr>
        <w:t>»</w:t>
      </w:r>
      <w:r w:rsidRPr="00761590">
        <w:rPr>
          <w:rFonts w:ascii="Times New Roman" w:hAnsi="Times New Roman" w:cs="Times New Roman"/>
          <w:sz w:val="24"/>
          <w:szCs w:val="24"/>
        </w:rPr>
        <w:t xml:space="preserve"> (300 мест)</w:t>
      </w:r>
      <w:r w:rsidR="00AD2864" w:rsidRPr="00761590">
        <w:rPr>
          <w:rFonts w:ascii="Times New Roman" w:hAnsi="Times New Roman" w:cs="Times New Roman"/>
          <w:sz w:val="24"/>
          <w:szCs w:val="24"/>
        </w:rPr>
        <w:t xml:space="preserve"> в состав  входит </w:t>
      </w:r>
      <w:r w:rsidRPr="00761590">
        <w:rPr>
          <w:rFonts w:ascii="Times New Roman" w:hAnsi="Times New Roman" w:cs="Times New Roman"/>
          <w:sz w:val="24"/>
          <w:szCs w:val="24"/>
        </w:rPr>
        <w:t xml:space="preserve">библиотека. </w:t>
      </w:r>
    </w:p>
    <w:p w:rsidR="00551AF5" w:rsidRPr="00761590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sz w:val="24"/>
          <w:szCs w:val="24"/>
        </w:rPr>
        <w:t>Библиотека размещается в приспособленном помещении. Учреждения культуры и искусства сельского поселения нуждаются в приобретении современной техники, пополнении библиотечных фондов. Техническое состояние отдельных зданий требует реконструкции и замены.</w:t>
      </w:r>
    </w:p>
    <w:p w:rsidR="00551AF5" w:rsidRPr="00761590" w:rsidRDefault="00551AF5" w:rsidP="00551AF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1AF5" w:rsidRPr="00761590" w:rsidRDefault="00551AF5" w:rsidP="00761590">
      <w:pPr>
        <w:ind w:firstLine="708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51AF5" w:rsidRPr="00761590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sz w:val="24"/>
          <w:szCs w:val="24"/>
        </w:rPr>
        <w:t xml:space="preserve">Спортивные сооружения поселения представлены </w:t>
      </w:r>
      <w:r w:rsidR="00761590" w:rsidRPr="00761590">
        <w:rPr>
          <w:rFonts w:ascii="Times New Roman" w:hAnsi="Times New Roman" w:cs="Times New Roman"/>
          <w:sz w:val="24"/>
          <w:szCs w:val="24"/>
        </w:rPr>
        <w:t>РСОЦ</w:t>
      </w:r>
      <w:r w:rsidRPr="00761590">
        <w:rPr>
          <w:rFonts w:ascii="Times New Roman" w:hAnsi="Times New Roman" w:cs="Times New Roman"/>
          <w:sz w:val="24"/>
          <w:szCs w:val="24"/>
        </w:rPr>
        <w:t xml:space="preserve"> «Молодежный», вместимостью 330 мест. В поселении имеется лыжная трасса, протяженностью 4 км. Плоскостные спортивные сооружения </w:t>
      </w:r>
      <w:r w:rsidR="00761590" w:rsidRPr="00761590">
        <w:rPr>
          <w:rFonts w:ascii="Times New Roman" w:hAnsi="Times New Roman" w:cs="Times New Roman"/>
          <w:sz w:val="24"/>
          <w:szCs w:val="24"/>
        </w:rPr>
        <w:t>поселения</w:t>
      </w:r>
      <w:r w:rsidRPr="00761590">
        <w:rPr>
          <w:rFonts w:ascii="Times New Roman" w:hAnsi="Times New Roman" w:cs="Times New Roman"/>
          <w:sz w:val="24"/>
          <w:szCs w:val="24"/>
        </w:rPr>
        <w:t xml:space="preserve"> представлены стадионами при средних общеобразовательных школах и катком.</w:t>
      </w:r>
    </w:p>
    <w:p w:rsidR="00761590" w:rsidRDefault="00761590" w:rsidP="00551AF5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AF5" w:rsidRPr="001C716A" w:rsidRDefault="00551AF5" w:rsidP="00761590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>У</w:t>
      </w:r>
      <w:r w:rsidRPr="001C716A">
        <w:rPr>
          <w:rFonts w:ascii="Times New Roman" w:hAnsi="Times New Roman" w:cs="Times New Roman"/>
          <w:b/>
          <w:sz w:val="24"/>
          <w:szCs w:val="24"/>
        </w:rPr>
        <w:t>чреждения коммунально-бытового обслуживания, торговли и общественного питания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lastRenderedPageBreak/>
        <w:t xml:space="preserve">В поселении довольно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 </w:t>
      </w:r>
    </w:p>
    <w:p w:rsidR="00551AF5" w:rsidRPr="001C716A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1C716A">
        <w:rPr>
          <w:rFonts w:ascii="Times New Roman" w:hAnsi="Times New Roman" w:cs="Times New Roman"/>
          <w:sz w:val="24"/>
          <w:szCs w:val="24"/>
        </w:rPr>
        <w:t>Торговая сеть поселения представлена магазинами продтоваров и товаров повседневного спроса, общей торговой площадью 476 м 2 , наиболее крупные из них расположены в центральной части поселка.</w:t>
      </w:r>
      <w:proofErr w:type="gramEnd"/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 функционируют два предприятия общественного питания (60 мест). Учреждения коммунальной сферы представлены 3 объектами бытового обслуживания. 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>На территории поселения располагается д</w:t>
      </w:r>
      <w:r w:rsidR="001C716A" w:rsidRPr="001C716A">
        <w:rPr>
          <w:rFonts w:ascii="Times New Roman" w:hAnsi="Times New Roman" w:cs="Times New Roman"/>
          <w:sz w:val="24"/>
          <w:szCs w:val="24"/>
        </w:rPr>
        <w:t>ва кладбища, общей площадью 11,55</w:t>
      </w:r>
      <w:r w:rsidRPr="001C716A">
        <w:rPr>
          <w:rFonts w:ascii="Times New Roman" w:hAnsi="Times New Roman" w:cs="Times New Roman"/>
          <w:sz w:val="24"/>
          <w:szCs w:val="24"/>
        </w:rPr>
        <w:t xml:space="preserve"> га, одно из которых (0,</w:t>
      </w:r>
      <w:r w:rsidR="001C716A" w:rsidRPr="001C716A">
        <w:rPr>
          <w:rFonts w:ascii="Times New Roman" w:hAnsi="Times New Roman" w:cs="Times New Roman"/>
          <w:sz w:val="24"/>
          <w:szCs w:val="24"/>
        </w:rPr>
        <w:t>36</w:t>
      </w:r>
      <w:r w:rsidRPr="001C716A">
        <w:rPr>
          <w:rFonts w:ascii="Times New Roman" w:hAnsi="Times New Roman" w:cs="Times New Roman"/>
          <w:sz w:val="24"/>
          <w:szCs w:val="24"/>
        </w:rPr>
        <w:t xml:space="preserve"> га) закрыто для захоронений. Обеспеченность кладбищами значительно превышает нормативную.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C716A" w:rsidRPr="001C716A">
        <w:rPr>
          <w:rFonts w:ascii="Times New Roman" w:hAnsi="Times New Roman" w:cs="Times New Roman"/>
          <w:sz w:val="24"/>
          <w:szCs w:val="24"/>
        </w:rPr>
        <w:t>поселения</w:t>
      </w:r>
      <w:r w:rsidRPr="001C716A">
        <w:rPr>
          <w:rFonts w:ascii="Times New Roman" w:hAnsi="Times New Roman" w:cs="Times New Roman"/>
          <w:sz w:val="24"/>
          <w:szCs w:val="24"/>
        </w:rPr>
        <w:t xml:space="preserve"> обслуживается добровольной пож</w:t>
      </w:r>
      <w:r w:rsidR="001C716A" w:rsidRPr="001C716A">
        <w:rPr>
          <w:rFonts w:ascii="Times New Roman" w:hAnsi="Times New Roman" w:cs="Times New Roman"/>
          <w:sz w:val="24"/>
          <w:szCs w:val="24"/>
        </w:rPr>
        <w:t>арной командой 1-го разряда на 2</w:t>
      </w:r>
      <w:r w:rsidRPr="001C716A">
        <w:rPr>
          <w:rFonts w:ascii="Times New Roman" w:hAnsi="Times New Roman" w:cs="Times New Roman"/>
          <w:sz w:val="24"/>
          <w:szCs w:val="24"/>
        </w:rPr>
        <w:t xml:space="preserve"> машины, расположенной в центральной части поселка и попадает в двадцатиминутный радиус выезда, согласно ст. 76 Федерального закона №123-ФЗ «Технический регламент о требованиях пожарной безопасности» от 22.07.2008. </w:t>
      </w:r>
    </w:p>
    <w:p w:rsidR="00551AF5" w:rsidRDefault="00551AF5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2. ТЕХНИКО-ЭКОНОМИЧЕСКИЕ ПАРАМЕТРЫ СУЩЕСТВУЮЩИХ ОБЪЕКТОВ СОЦИАЛЬНОЙ ИНФРАСТРУКТУРЫ НЕВОНСКОГО МУНИЦИПАЛЬНОГО ОБРАЗОВАНИЯ, СЛОЖИВШИЙСЯ УРОВЕНЬ ОБЕСПЕЧЕННОСТИ НАСЕЛЕНИЯ НЕВОНСКОГО МУНИЦИПАЛЬНОГО ОБРАЗОВАНИЯ УСЛУГАМИ В ОБЛАСТЯХ ОБРАЗОВАНИЯ, ЗДРАВООХРАНЕНИЯ, ФИЗИЧЕСКОЙ КУЛЬТУРЫ И МАССОВОГО СПОРТА, И КУЛЬТУРЫ</w:t>
      </w: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7B33" w:rsidRPr="001C716A" w:rsidRDefault="00FA7B33" w:rsidP="00FA7B33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716A">
        <w:rPr>
          <w:rFonts w:ascii="Times New Roman" w:hAnsi="Times New Roman" w:cs="Times New Roman"/>
          <w:sz w:val="24"/>
          <w:szCs w:val="24"/>
        </w:rPr>
        <w:t>Характеристика современной обеспеченности основными учреждениями культурно-бытового обслуживания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679"/>
        <w:gridCol w:w="1482"/>
        <w:gridCol w:w="1535"/>
        <w:gridCol w:w="1126"/>
        <w:gridCol w:w="1126"/>
        <w:gridCol w:w="1187"/>
      </w:tblGrid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Наименование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Единица измерения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Емкость учреждений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Норма на 1000 жителей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spellStart"/>
            <w:r w:rsidRPr="001C716A">
              <w:rPr>
                <w:sz w:val="20"/>
              </w:rPr>
              <w:t>Фактич</w:t>
            </w:r>
            <w:proofErr w:type="spellEnd"/>
            <w:r w:rsidRPr="001C716A">
              <w:rPr>
                <w:sz w:val="20"/>
              </w:rPr>
              <w:t>. на 1000 жителей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% </w:t>
            </w:r>
            <w:proofErr w:type="spellStart"/>
            <w:proofErr w:type="gramStart"/>
            <w:r w:rsidRPr="001C716A">
              <w:rPr>
                <w:sz w:val="20"/>
              </w:rPr>
              <w:t>обеспече</w:t>
            </w:r>
            <w:proofErr w:type="spellEnd"/>
            <w:r w:rsidRPr="001C716A">
              <w:rPr>
                <w:sz w:val="20"/>
              </w:rPr>
              <w:t xml:space="preserve"> </w:t>
            </w:r>
            <w:proofErr w:type="spellStart"/>
            <w:r w:rsidRPr="001C716A">
              <w:rPr>
                <w:sz w:val="20"/>
              </w:rPr>
              <w:t>нности</w:t>
            </w:r>
            <w:proofErr w:type="spellEnd"/>
            <w:proofErr w:type="gramEnd"/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Учреждения образования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Дошкольные образовательные учреждения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15,5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73,0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Общеобразовательные школы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712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137,1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229,7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167,5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Специализированные внешкольные учреждения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0,1-0,3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Учреждения культуры и искусства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Дом  культуры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96,8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Библиотеки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0,2-0,3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Учреждения здравоохранения и социального обеспечения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Амбулаторно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716A">
              <w:rPr>
                <w:rFonts w:ascii="Times New Roman" w:hAnsi="Times New Roman" w:cs="Times New Roman"/>
                <w:sz w:val="20"/>
              </w:rPr>
              <w:t xml:space="preserve">- поликлиническая сеть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пос./смену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18,5 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34,5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Выдвижной пункт медицинской помощи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0,1 </w:t>
            </w:r>
          </w:p>
        </w:tc>
        <w:tc>
          <w:tcPr>
            <w:tcW w:w="2313" w:type="dxa"/>
            <w:gridSpan w:val="2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Территория обслуживается левобережным отделением скорой помощи г. </w:t>
            </w:r>
            <w:proofErr w:type="spellStart"/>
            <w:proofErr w:type="gramStart"/>
            <w:r w:rsidRPr="001C716A">
              <w:rPr>
                <w:rFonts w:ascii="Times New Roman" w:hAnsi="Times New Roman" w:cs="Times New Roman"/>
                <w:sz w:val="20"/>
              </w:rPr>
              <w:t>Усть</w:t>
            </w:r>
            <w:proofErr w:type="spellEnd"/>
            <w:r w:rsidRPr="001C716A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1C716A">
              <w:rPr>
                <w:rFonts w:ascii="Times New Roman" w:hAnsi="Times New Roman" w:cs="Times New Roman"/>
                <w:sz w:val="20"/>
              </w:rPr>
              <w:t>Илимска</w:t>
            </w:r>
            <w:proofErr w:type="spellEnd"/>
            <w:proofErr w:type="gramEnd"/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Аптека 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</w:tr>
      <w:tr w:rsidR="00FA7B33" w:rsidRPr="00FA7B33" w:rsidTr="000B1208">
        <w:tc>
          <w:tcPr>
            <w:tcW w:w="436" w:type="dxa"/>
          </w:tcPr>
          <w:p w:rsidR="00FA7B33" w:rsidRPr="00FA7B33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FA7B33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A7B33">
              <w:rPr>
                <w:sz w:val="20"/>
              </w:rPr>
              <w:t>Физкультурно-спортивные сооружения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Плоскостные спортивные сооружения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gramStart"/>
            <w:r w:rsidRPr="001C716A">
              <w:rPr>
                <w:sz w:val="20"/>
              </w:rPr>
              <w:t>га</w:t>
            </w:r>
            <w:proofErr w:type="gramEnd"/>
            <w:r w:rsidRPr="001C716A">
              <w:rPr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0,18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0,9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0,06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6,6</w:t>
            </w:r>
          </w:p>
        </w:tc>
      </w:tr>
      <w:tr w:rsidR="00FA7B33" w:rsidRPr="0056080F" w:rsidTr="000B1208">
        <w:tc>
          <w:tcPr>
            <w:tcW w:w="43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 xml:space="preserve">Спортивные залы </w:t>
            </w:r>
          </w:p>
        </w:tc>
        <w:tc>
          <w:tcPr>
            <w:tcW w:w="1482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gramStart"/>
            <w:r w:rsidRPr="0056080F">
              <w:rPr>
                <w:sz w:val="20"/>
              </w:rPr>
              <w:t>м</w:t>
            </w:r>
            <w:proofErr w:type="gramEnd"/>
            <w:r w:rsidRPr="0056080F">
              <w:rPr>
                <w:sz w:val="20"/>
              </w:rPr>
              <w:t xml:space="preserve"> 2 площади пола зала</w:t>
            </w:r>
          </w:p>
        </w:tc>
        <w:tc>
          <w:tcPr>
            <w:tcW w:w="1535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1000</w:t>
            </w:r>
          </w:p>
        </w:tc>
        <w:tc>
          <w:tcPr>
            <w:tcW w:w="112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 xml:space="preserve">150  </w:t>
            </w:r>
          </w:p>
        </w:tc>
        <w:tc>
          <w:tcPr>
            <w:tcW w:w="112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326</w:t>
            </w:r>
          </w:p>
        </w:tc>
        <w:tc>
          <w:tcPr>
            <w:tcW w:w="1187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217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Торговля и общественное питание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Учреждения торговли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тыс. м 2 торговой площади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476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280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153,5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54,8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Предприятия общественного питания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60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40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19,3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48,2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Учреждения и предприятия бытового и коммунального обслуживания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Предприятия бытового обслуживания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раб</w:t>
            </w:r>
            <w:proofErr w:type="gramStart"/>
            <w:r w:rsidRPr="001C716A">
              <w:rPr>
                <w:sz w:val="20"/>
              </w:rPr>
              <w:t>.</w:t>
            </w:r>
            <w:proofErr w:type="gramEnd"/>
            <w:r w:rsidRPr="001C716A">
              <w:rPr>
                <w:sz w:val="20"/>
              </w:rPr>
              <w:t xml:space="preserve"> </w:t>
            </w:r>
            <w:proofErr w:type="gramStart"/>
            <w:r w:rsidRPr="001C716A">
              <w:rPr>
                <w:sz w:val="20"/>
              </w:rPr>
              <w:t>м</w:t>
            </w:r>
            <w:proofErr w:type="gramEnd"/>
            <w:r w:rsidRPr="001C716A">
              <w:rPr>
                <w:sz w:val="20"/>
              </w:rPr>
              <w:t xml:space="preserve">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7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1,6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22,8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Банно-оздоровительный комплекс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26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7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8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 xml:space="preserve">Мини-прачечная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gramStart"/>
            <w:r w:rsidRPr="001C716A">
              <w:rPr>
                <w:sz w:val="20"/>
              </w:rPr>
              <w:t>кг</w:t>
            </w:r>
            <w:proofErr w:type="gramEnd"/>
            <w:r w:rsidRPr="001C716A">
              <w:rPr>
                <w:sz w:val="20"/>
              </w:rPr>
              <w:t>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60,0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Мини-химчистка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gramStart"/>
            <w:r w:rsidRPr="001C716A">
              <w:rPr>
                <w:sz w:val="20"/>
              </w:rPr>
              <w:t>кг</w:t>
            </w:r>
            <w:proofErr w:type="gramEnd"/>
            <w:r w:rsidRPr="001C716A">
              <w:rPr>
                <w:sz w:val="20"/>
              </w:rPr>
              <w:t>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3,5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Кладбища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га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>11,9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0,24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3,8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1583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Административно-деловые и хозяйственные учреждения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Отделение банка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spellStart"/>
            <w:r w:rsidRPr="001C716A">
              <w:rPr>
                <w:sz w:val="20"/>
              </w:rPr>
              <w:t>операц</w:t>
            </w:r>
            <w:proofErr w:type="spellEnd"/>
            <w:r w:rsidRPr="001C716A">
              <w:rPr>
                <w:sz w:val="20"/>
              </w:rPr>
              <w:t xml:space="preserve"> место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>. 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0,5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</w:tbl>
    <w:p w:rsidR="00FA7B33" w:rsidRDefault="00FA7B33" w:rsidP="00FA7B33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7B33" w:rsidRPr="00AB03EE" w:rsidRDefault="00FA7B33" w:rsidP="00FA7B33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Расчет обеспеченности поселения учреждениями социального и культурно- бытового обслуживания произведен на основе нормативных показателей </w:t>
      </w:r>
      <w:r w:rsidRPr="00AB0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СП 42.13330 "СНиП 2.07.01-89* Градостроительство. Планировка и застройка городских и сельских поселений»</w:t>
      </w:r>
      <w:r w:rsidRPr="00AB03EE">
        <w:rPr>
          <w:rFonts w:ascii="Times New Roman" w:hAnsi="Times New Roman" w:cs="Times New Roman"/>
          <w:sz w:val="24"/>
          <w:szCs w:val="24"/>
        </w:rPr>
        <w:t xml:space="preserve"> и распоряжения правительства РФ № 1063-р «Социальные нормативы и нормы», на постоянное население поселения– 3,1 тыс. человек.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Сокращение численности постоянного населения поселения сыграло положительную роль в улучшении показателей обеспеченности объектами социального обслуживания, в том числе образовательных, и медицинских учреждений. 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>Однако спектр предоставляемых услуг не соответствует потребностям населения. В поселении отсутствуют плоскостные спортивные сооружения. Не в достаточном количестве на территории поселения представлены культурно-досуговые учреждения, учреждения торговли и общественного питания, объекты бытового обслуживания населения.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Отдельные объекты сферы обслуживания (торговли и общественного питания, коммунально-бытового обслуживания) являются областью интересов частного бизнеса и относятся </w:t>
      </w:r>
      <w:proofErr w:type="gramStart"/>
      <w:r w:rsidRPr="00AB03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03EE">
        <w:rPr>
          <w:rFonts w:ascii="Times New Roman" w:hAnsi="Times New Roman" w:cs="Times New Roman"/>
          <w:sz w:val="24"/>
          <w:szCs w:val="24"/>
        </w:rPr>
        <w:t xml:space="preserve"> ненормируемым. Ёмкость их формируется на основе сбалансированного спроса и предложения на данные виды услуг. </w:t>
      </w:r>
    </w:p>
    <w:p w:rsidR="00FA7B33" w:rsidRPr="00AB03EE" w:rsidRDefault="00FA7B33" w:rsidP="00FA7B33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03EE">
        <w:rPr>
          <w:rFonts w:ascii="Times New Roman" w:hAnsi="Times New Roman" w:cs="Times New Roman"/>
          <w:sz w:val="24"/>
          <w:szCs w:val="24"/>
        </w:rPr>
        <w:t>Основная задача в перспективе состоит в улучшении технического состояния учреждений и их материальной базы, качества обслуживания населения, упорядочении сети учреждений в соответствии с санитарными нормами и правилами, также развитии инфраструктуры сферы отдыха и досуга.</w:t>
      </w: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5271A" w:rsidRDefault="00B5271A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0021" w:rsidRPr="00F30021" w:rsidRDefault="00F30021" w:rsidP="00F30021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Ориентировочный расчёт потребности поселения в основных учреждениях обслуживания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17"/>
        <w:gridCol w:w="2543"/>
        <w:gridCol w:w="1413"/>
        <w:gridCol w:w="933"/>
        <w:gridCol w:w="933"/>
        <w:gridCol w:w="981"/>
        <w:gridCol w:w="1313"/>
        <w:gridCol w:w="1528"/>
      </w:tblGrid>
      <w:tr w:rsidR="000B1208" w:rsidRPr="001C716A" w:rsidTr="00F30021">
        <w:tc>
          <w:tcPr>
            <w:tcW w:w="405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2406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Наименование</w:t>
            </w:r>
          </w:p>
        </w:tc>
        <w:tc>
          <w:tcPr>
            <w:tcW w:w="1343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Единица измерения</w:t>
            </w:r>
          </w:p>
        </w:tc>
        <w:tc>
          <w:tcPr>
            <w:tcW w:w="891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Норма на 1000 жителей</w:t>
            </w:r>
          </w:p>
        </w:tc>
        <w:tc>
          <w:tcPr>
            <w:tcW w:w="891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spellStart"/>
            <w:r w:rsidRPr="001C716A">
              <w:rPr>
                <w:sz w:val="20"/>
              </w:rPr>
              <w:t>Фактич</w:t>
            </w:r>
            <w:proofErr w:type="spellEnd"/>
            <w:r w:rsidRPr="001C716A">
              <w:rPr>
                <w:sz w:val="20"/>
              </w:rPr>
              <w:t>. на 1000 жителей</w:t>
            </w:r>
          </w:p>
        </w:tc>
        <w:tc>
          <w:tcPr>
            <w:tcW w:w="936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% </w:t>
            </w:r>
            <w:proofErr w:type="spellStart"/>
            <w:proofErr w:type="gramStart"/>
            <w:r w:rsidRPr="001C716A">
              <w:rPr>
                <w:sz w:val="20"/>
              </w:rPr>
              <w:t>обеспече</w:t>
            </w:r>
            <w:proofErr w:type="spellEnd"/>
            <w:r w:rsidRPr="001C716A">
              <w:rPr>
                <w:sz w:val="20"/>
              </w:rPr>
              <w:t xml:space="preserve"> </w:t>
            </w:r>
            <w:proofErr w:type="spellStart"/>
            <w:r w:rsidRPr="001C716A">
              <w:rPr>
                <w:sz w:val="20"/>
              </w:rPr>
              <w:t>нности</w:t>
            </w:r>
            <w:proofErr w:type="spellEnd"/>
            <w:proofErr w:type="gramEnd"/>
          </w:p>
        </w:tc>
        <w:tc>
          <w:tcPr>
            <w:tcW w:w="1248" w:type="dxa"/>
          </w:tcPr>
          <w:p w:rsidR="000B1208" w:rsidRPr="00F30021" w:rsidRDefault="00F30021" w:rsidP="00F300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Расчетный </w:t>
            </w:r>
            <w:r w:rsidR="000B120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срок</w:t>
            </w:r>
            <w:r w:rsidR="0056080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2027</w:t>
            </w:r>
            <w:r w:rsidR="000B120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7" w:type="dxa"/>
          </w:tcPr>
          <w:p w:rsidR="000B1208" w:rsidRDefault="000B1208" w:rsidP="000B1208">
            <w:pPr>
              <w:ind w:firstLine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Перспектива</w:t>
            </w:r>
          </w:p>
          <w:p w:rsidR="00F30021" w:rsidRPr="001C716A" w:rsidRDefault="00F30021" w:rsidP="000B1208">
            <w:pPr>
              <w:ind w:firstLine="0"/>
              <w:jc w:val="center"/>
              <w:rPr>
                <w:sz w:val="20"/>
              </w:rPr>
            </w:pP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1C716A" w:rsidRDefault="000B1208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Учреждения образования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F3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внешкольные учреждения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искусства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467" w:type="dxa"/>
            <w:gridSpan w:val="5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и социального обеспечения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Амбулаторно - поликлиническая сеть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Выдвижной пункт медицинской помощи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702" w:type="dxa"/>
            <w:gridSpan w:val="4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обслуживается левобережным отделением скорой помощи г. </w:t>
            </w:r>
            <w:proofErr w:type="spellStart"/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Илимска</w:t>
            </w:r>
            <w:proofErr w:type="spellEnd"/>
            <w:proofErr w:type="gramEnd"/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B1208" w:rsidRPr="00FA7B33" w:rsidTr="00F30021">
        <w:tc>
          <w:tcPr>
            <w:tcW w:w="405" w:type="dxa"/>
          </w:tcPr>
          <w:p w:rsidR="000B1208" w:rsidRPr="00FA7B33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сооружения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2 площади пола зала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Торговля и общественное питание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торговли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тыс. м 2 торговой площади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342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Мини-прачечная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Мини-химчистка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467" w:type="dxa"/>
            <w:gridSpan w:val="5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и хозяйственные учреждения</w:t>
            </w:r>
          </w:p>
        </w:tc>
        <w:tc>
          <w:tcPr>
            <w:tcW w:w="1248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08" w:rsidRPr="001C716A" w:rsidTr="00F30021">
        <w:tc>
          <w:tcPr>
            <w:tcW w:w="405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40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34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27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F22" w:rsidRDefault="006B1F22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B5271A" w:rsidP="006B1F22">
      <w:pPr>
        <w:tabs>
          <w:tab w:val="center" w:pos="5032"/>
          <w:tab w:val="left" w:pos="7350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4. ОЦЕНКА НОРМАТИВНОЙ </w:t>
      </w:r>
      <w:r w:rsidR="006B1F22"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ПРАВОВОЙ БАЗЫ, НЕОБХОДИМОЙ ДЛЯ ФУНКЦИОНИРОВАНИЯ И РАЗВИТИЯ СОЦИАЛЬНОЙ ИНФРАСТРУКТУРЫ </w:t>
      </w:r>
      <w:r w:rsidR="006B1F22"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МУНИЦИПАЛЬНОГО ОБРАЗОВАНИЯ</w:t>
      </w:r>
    </w:p>
    <w:p w:rsidR="00B5271A" w:rsidRDefault="00B5271A" w:rsidP="006B1F22">
      <w:pPr>
        <w:tabs>
          <w:tab w:val="center" w:pos="5032"/>
          <w:tab w:val="left" w:pos="7350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2018 год, на территории поселения действуют следующие нормативные правовые документы: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504C58">
        <w:rPr>
          <w:rFonts w:ascii="Times New Roman" w:hAnsi="Times New Roman" w:cs="Times New Roman"/>
          <w:sz w:val="24"/>
          <w:szCs w:val="24"/>
        </w:rPr>
        <w:t>Схема территориального планирования муниципального образования «Усть-Илимский район», утвержденная решением Думы муниципального образования «Усть-Илимский район»</w:t>
      </w:r>
      <w:r w:rsidR="00504C58" w:rsidRPr="00504C58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Pr="00504C58">
        <w:rPr>
          <w:rFonts w:ascii="Times New Roman" w:hAnsi="Times New Roman" w:cs="Times New Roman"/>
          <w:sz w:val="24"/>
          <w:szCs w:val="24"/>
        </w:rPr>
        <w:t xml:space="preserve"> от 27.12.2012 № </w:t>
      </w:r>
      <w:r w:rsidR="00504C58" w:rsidRPr="00504C58">
        <w:rPr>
          <w:rFonts w:ascii="Times New Roman" w:hAnsi="Times New Roman" w:cs="Times New Roman"/>
          <w:sz w:val="24"/>
          <w:szCs w:val="24"/>
        </w:rPr>
        <w:t>26/7;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Местные </w:t>
      </w:r>
      <w:hyperlink r:id="rId15" w:history="1">
        <w:r w:rsidR="00504C58"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нормативы</w:t>
        </w:r>
      </w:hyperlink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проектирования Невонского муниципального образования</w:t>
      </w:r>
      <w:r w:rsidR="00504C58" w:rsidRPr="00504C58">
        <w:rPr>
          <w:rFonts w:ascii="Times New Roman" w:hAnsi="Times New Roman" w:cs="Times New Roman"/>
          <w:sz w:val="24"/>
          <w:szCs w:val="24"/>
        </w:rPr>
        <w:t xml:space="preserve"> Усть-Илимского района Иркутской области, утверждённые решением Думы Невонского муниципального образования от  30.04.2015 № 26-5д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Генеральный </w:t>
      </w:r>
      <w:hyperlink r:id="rId16" w:history="1">
        <w:r w:rsidR="00504C58"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образования, утвержденный  решением Думы Невонского муниципального образования </w:t>
      </w:r>
      <w:r w:rsidR="00504C58" w:rsidRPr="00504C58">
        <w:rPr>
          <w:rFonts w:ascii="Times New Roman" w:hAnsi="Times New Roman" w:cs="Times New Roman"/>
          <w:sz w:val="24"/>
          <w:szCs w:val="24"/>
        </w:rPr>
        <w:t>от  08.08.2014 № 20-1д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0F7" w:rsidRPr="00504C58" w:rsidRDefault="003140F7" w:rsidP="00504C58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в области развития социальной инфраструктуры соответствуют действующему Генеральному </w:t>
      </w:r>
      <w:hyperlink r:id="rId17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плану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образования.</w:t>
      </w:r>
    </w:p>
    <w:p w:rsidR="006B1F22" w:rsidRPr="00DD19DC" w:rsidRDefault="006B1F22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Pr="00DD19DC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III. ПЕРЕЧЕНЬ МЕРОПРИЯТИЙ (ИНВЕСТИЦИОННЫХ ПРОЕКТОВ) ПО ПРОЕКТИРОВАНИЮ, СТРОИТЕЛЬСТВУ И РЕКОНСТРУКЦИИ ОБЪЕКТОВ СОЦИАЛЬНОЙ ИНФРАСТРУКТУРЫ НЕВОНСКОГО МУНИЦИПАЛЬНОГО ОБРАЗОВАНИЯ</w:t>
      </w:r>
    </w:p>
    <w:p w:rsidR="006B1F22" w:rsidRPr="006449F3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49F3" w:rsidRPr="006449F3" w:rsidRDefault="006449F3" w:rsidP="006449F3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9F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 из существующего положения и перспективных тенденций, запланирован перечень мероприятий по проектированию, строительству и реконструкции объектов социальной инфраструктуры Невонс</w:t>
      </w:r>
      <w:r w:rsidR="00D17F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муниципального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Срок реализации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Дошкольное образовательное</w:t>
            </w:r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 мест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Культурно-досуговый центр (ДК,</w:t>
            </w:r>
            <w:proofErr w:type="gramEnd"/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библиотека, музей, музыкальная школа)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 мест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 тыс. м</w:t>
            </w:r>
            <w:proofErr w:type="gramStart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(площадь</w:t>
            </w:r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залов)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B46902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449F3"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Плоскостные спорт</w:t>
            </w:r>
            <w:r w:rsidR="00B469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ивные </w:t>
            </w: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 – 3,0 га</w:t>
            </w:r>
          </w:p>
        </w:tc>
      </w:tr>
    </w:tbl>
    <w:p w:rsidR="006449F3" w:rsidRPr="00DD19DC" w:rsidRDefault="006449F3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Pr="00DD19DC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IV.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</w:t>
      </w:r>
    </w:p>
    <w:p w:rsidR="008D4D2E" w:rsidRDefault="008D4D2E" w:rsidP="008D4D2E">
      <w:pPr>
        <w:autoSpaceDE w:val="0"/>
        <w:autoSpaceDN w:val="0"/>
        <w:adjustRightInd w:val="0"/>
        <w:ind w:firstLine="0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8D4D2E" w:rsidRPr="008D4D2E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 включает в себя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8D4D2E" w:rsidRPr="008D4D2E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ограниченности местного бюджета поселения  и учитывая обязанность государства по защите интересов населения и обеспечению его социальными услугами, целесообразно </w:t>
      </w:r>
      <w:proofErr w:type="spellStart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объектов местного значения поселения из федерального, регионального бюджетов, а также, по возможности, с привлечением внебюджетных источников.</w:t>
      </w:r>
      <w:proofErr w:type="gramEnd"/>
    </w:p>
    <w:p w:rsidR="008D4D2E" w:rsidRPr="00700970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Конкретные мероприятия Программы и объемы ее финансирования уточняются ежегодно при </w:t>
      </w:r>
      <w:r w:rsidRPr="0070097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формировании проекта бюджета поселения на соответствующий финансовый год. Значительное уменьшение объемов финансирования возможно за счет повторного применения типовых проектов на объекты.</w:t>
      </w:r>
    </w:p>
    <w:p w:rsidR="008D4D2E" w:rsidRPr="0093011F" w:rsidRDefault="0093011F" w:rsidP="00700970">
      <w:pPr>
        <w:tabs>
          <w:tab w:val="center" w:pos="5032"/>
          <w:tab w:val="left" w:pos="7350"/>
        </w:tabs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3011F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0"/>
        <w:gridCol w:w="1674"/>
        <w:gridCol w:w="901"/>
        <w:gridCol w:w="1660"/>
        <w:gridCol w:w="986"/>
        <w:gridCol w:w="1012"/>
        <w:gridCol w:w="689"/>
        <w:gridCol w:w="567"/>
        <w:gridCol w:w="708"/>
        <w:gridCol w:w="709"/>
        <w:gridCol w:w="489"/>
        <w:gridCol w:w="645"/>
        <w:gridCol w:w="481"/>
        <w:gridCol w:w="228"/>
      </w:tblGrid>
      <w:tr w:rsidR="0004539E" w:rsidRPr="008D4D2E" w:rsidTr="0004539E">
        <w:trPr>
          <w:gridAfter w:val="1"/>
          <w:wAfter w:w="228" w:type="dxa"/>
        </w:trPr>
        <w:tc>
          <w:tcPr>
            <w:tcW w:w="450" w:type="dxa"/>
            <w:vMerge w:val="restart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№ </w:t>
            </w:r>
            <w:proofErr w:type="gramStart"/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>п</w:t>
            </w:r>
            <w:proofErr w:type="gramEnd"/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>/п</w:t>
            </w:r>
          </w:p>
        </w:tc>
        <w:tc>
          <w:tcPr>
            <w:tcW w:w="1674" w:type="dxa"/>
            <w:vMerge w:val="restart"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>Вид объекта социальной инфраструктуры (подвид, объект)</w:t>
            </w:r>
          </w:p>
          <w:p w:rsidR="00752944" w:rsidRPr="00752944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lastRenderedPageBreak/>
              <w:t>Цели Программы (пункты)</w:t>
            </w:r>
          </w:p>
          <w:p w:rsidR="00752944" w:rsidRDefault="00752944" w:rsidP="00752944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&lt;*&gt;</w:t>
            </w:r>
          </w:p>
          <w:p w:rsidR="00752944" w:rsidRPr="00752944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8D4D2E" w:rsidRPr="008D4D2E" w:rsidRDefault="008D4D2E" w:rsidP="00D316BD">
            <w:pPr>
              <w:pStyle w:val="ConsPlusNormal"/>
              <w:jc w:val="center"/>
            </w:pPr>
            <w:r w:rsidRPr="008D4D2E">
              <w:lastRenderedPageBreak/>
              <w:t xml:space="preserve">Задачи Программы </w:t>
            </w:r>
          </w:p>
        </w:tc>
        <w:tc>
          <w:tcPr>
            <w:tcW w:w="986" w:type="dxa"/>
            <w:vMerge w:val="restart"/>
            <w:vAlign w:val="center"/>
          </w:tcPr>
          <w:p w:rsidR="008D4D2E" w:rsidRPr="008D4D2E" w:rsidRDefault="008D4D2E" w:rsidP="00D316BD">
            <w:pPr>
              <w:pStyle w:val="ConsPlusNormal"/>
              <w:jc w:val="center"/>
            </w:pPr>
            <w:r w:rsidRPr="008D4D2E">
              <w:t xml:space="preserve">Источники финансирования </w:t>
            </w:r>
          </w:p>
        </w:tc>
        <w:tc>
          <w:tcPr>
            <w:tcW w:w="1012" w:type="dxa"/>
            <w:vMerge w:val="restart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 xml:space="preserve">Укрупненная оценка необходимых </w:t>
            </w:r>
            <w:r w:rsidRPr="008D4D2E">
              <w:rPr>
                <w:sz w:val="16"/>
                <w:szCs w:val="16"/>
              </w:rPr>
              <w:lastRenderedPageBreak/>
              <w:t>инвестиций, млн. руб.</w:t>
            </w:r>
          </w:p>
        </w:tc>
        <w:tc>
          <w:tcPr>
            <w:tcW w:w="4288" w:type="dxa"/>
            <w:gridSpan w:val="7"/>
          </w:tcPr>
          <w:p w:rsidR="008D4D2E" w:rsidRPr="008D4D2E" w:rsidRDefault="008D4D2E" w:rsidP="008D4D2E">
            <w:pPr>
              <w:tabs>
                <w:tab w:val="center" w:pos="5032"/>
                <w:tab w:val="left" w:pos="7350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lastRenderedPageBreak/>
              <w:t>Затраты по годам в млн. руб.</w:t>
            </w:r>
          </w:p>
        </w:tc>
      </w:tr>
      <w:tr w:rsidR="00752944" w:rsidTr="0004539E">
        <w:tc>
          <w:tcPr>
            <w:tcW w:w="450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8D4D2E" w:rsidRDefault="008D4D2E" w:rsidP="00D31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D4D2E" w:rsidRDefault="008D4D2E" w:rsidP="00D31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8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2020</w:t>
            </w:r>
          </w:p>
        </w:tc>
        <w:tc>
          <w:tcPr>
            <w:tcW w:w="48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2021</w:t>
            </w:r>
          </w:p>
        </w:tc>
        <w:tc>
          <w:tcPr>
            <w:tcW w:w="645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2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2023- 2027</w:t>
            </w:r>
          </w:p>
        </w:tc>
      </w:tr>
      <w:tr w:rsidR="00752944" w:rsidRPr="0004539E" w:rsidTr="0004539E">
        <w:tc>
          <w:tcPr>
            <w:tcW w:w="450" w:type="dxa"/>
          </w:tcPr>
          <w:p w:rsidR="00752944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lastRenderedPageBreak/>
              <w:t>1</w:t>
            </w:r>
          </w:p>
        </w:tc>
        <w:tc>
          <w:tcPr>
            <w:tcW w:w="1674" w:type="dxa"/>
          </w:tcPr>
          <w:p w:rsidR="00752944" w:rsidRPr="0004539E" w:rsidRDefault="00752944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Дошкольное образовательное учреждение</w:t>
            </w:r>
          </w:p>
        </w:tc>
        <w:tc>
          <w:tcPr>
            <w:tcW w:w="901" w:type="dxa"/>
          </w:tcPr>
          <w:p w:rsidR="00752944" w:rsidRPr="0004539E" w:rsidRDefault="00D9308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752944" w:rsidRPr="0004539E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18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19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2</w:t>
            </w:r>
          </w:p>
        </w:tc>
        <w:tc>
          <w:tcPr>
            <w:tcW w:w="1674" w:type="dxa"/>
          </w:tcPr>
          <w:p w:rsidR="0004539E" w:rsidRPr="0004539E" w:rsidRDefault="0004539E" w:rsidP="00B4690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Культурно-</w:t>
            </w:r>
            <w:r w:rsidR="00B46902">
              <w:rPr>
                <w:rFonts w:ascii="Times New Roman" w:hAnsi="Times New Roman" w:cs="Times New Roman"/>
                <w:sz w:val="20"/>
              </w:rPr>
              <w:t>досуговый центр (</w:t>
            </w:r>
            <w:proofErr w:type="spellStart"/>
            <w:r w:rsidR="00B46902">
              <w:rPr>
                <w:rFonts w:ascii="Times New Roman" w:hAnsi="Times New Roman" w:cs="Times New Roman"/>
                <w:sz w:val="20"/>
              </w:rPr>
              <w:t>ДК</w:t>
            </w:r>
            <w:proofErr w:type="gramStart"/>
            <w:r w:rsidR="00B46902">
              <w:rPr>
                <w:rFonts w:ascii="Times New Roman" w:hAnsi="Times New Roman" w:cs="Times New Roman"/>
                <w:sz w:val="20"/>
              </w:rPr>
              <w:t>,б</w:t>
            </w:r>
            <w:proofErr w:type="gramEnd"/>
            <w:r w:rsidR="00B46902">
              <w:rPr>
                <w:rFonts w:ascii="Times New Roman" w:hAnsi="Times New Roman" w:cs="Times New Roman"/>
                <w:sz w:val="20"/>
              </w:rPr>
              <w:t>иблиотека</w:t>
            </w:r>
            <w:proofErr w:type="spellEnd"/>
            <w:r w:rsidRPr="0004539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капитальный ремонт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0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1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3</w:t>
            </w:r>
          </w:p>
        </w:tc>
        <w:tc>
          <w:tcPr>
            <w:tcW w:w="1674" w:type="dxa"/>
          </w:tcPr>
          <w:p w:rsidR="0004539E" w:rsidRPr="0004539E" w:rsidRDefault="0004539E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2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3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  <w:tc>
          <w:tcPr>
            <w:tcW w:w="1674" w:type="dxa"/>
          </w:tcPr>
          <w:p w:rsidR="0004539E" w:rsidRPr="0004539E" w:rsidRDefault="0004539E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Плоскостные спорт</w:t>
            </w:r>
            <w:r w:rsidR="00B46902">
              <w:rPr>
                <w:rFonts w:ascii="Times New Roman" w:hAnsi="Times New Roman" w:cs="Times New Roman"/>
                <w:sz w:val="20"/>
              </w:rPr>
              <w:t xml:space="preserve">ивные </w:t>
            </w:r>
            <w:r w:rsidRPr="0004539E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4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5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 xml:space="preserve">&lt;**&gt; </w:t>
              </w:r>
            </w:hyperlink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</w:tr>
    </w:tbl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Примечания: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Цели Программы обеспечение: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безопасности, качества и эффективности использования населением объектов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доступности объектов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населения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местными нормативами градо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строительного проектирования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сбалансированного, перспективного развитие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установленными потребностями в объектах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достижения расчетного уровня обеспеченности населения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услугами в областях образования, здравоохранения, физической культуры и массового спорта, культуры в соответствии с местными нормативами гр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адостроительного проектирования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эффективности функционирования действующей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ПСД &lt;**&gt; - необходимые инвестиции определяются в соответствии с разработанной проектно-сметной документацией на конкретный объект социальной инфраструктуры.</w:t>
      </w:r>
    </w:p>
    <w:p w:rsidR="008D4D2E" w:rsidRPr="00DD19DC" w:rsidRDefault="008D4D2E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V. ЦЕЛЕВЫЕ ИНДИКАТОРЫ ПРОГРАММЫ</w:t>
      </w:r>
    </w:p>
    <w:p w:rsidR="00D56379" w:rsidRPr="00DD19DC" w:rsidRDefault="00D56379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6379" w:rsidRPr="00D56379" w:rsidRDefault="00D56379" w:rsidP="00D56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379">
        <w:rPr>
          <w:rFonts w:ascii="Times New Roman" w:hAnsi="Times New Roman" w:cs="Times New Roman"/>
          <w:sz w:val="24"/>
          <w:szCs w:val="24"/>
        </w:rPr>
        <w:t xml:space="preserve">На основе перечня мероприятий приняты целевые индикаторы, отражающие эффективность реализации программы и обеспеченность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379">
        <w:rPr>
          <w:rFonts w:ascii="Times New Roman" w:hAnsi="Times New Roman" w:cs="Times New Roman"/>
          <w:sz w:val="24"/>
          <w:szCs w:val="24"/>
        </w:rPr>
        <w:t xml:space="preserve"> объектами образования, культуры и спорта.</w:t>
      </w:r>
    </w:p>
    <w:p w:rsidR="00D56379" w:rsidRPr="00D56379" w:rsidRDefault="00D56379" w:rsidP="00D563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6379" w:rsidRPr="00D56379" w:rsidRDefault="00D56379" w:rsidP="00D56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379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32"/>
        <w:gridCol w:w="816"/>
        <w:gridCol w:w="744"/>
        <w:gridCol w:w="744"/>
        <w:gridCol w:w="744"/>
        <w:gridCol w:w="744"/>
        <w:gridCol w:w="1568"/>
      </w:tblGrid>
      <w:tr w:rsidR="00D56379" w:rsidRPr="00B46902" w:rsidTr="00D5637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Года реализации программы</w:t>
            </w:r>
          </w:p>
        </w:tc>
      </w:tr>
      <w:tr w:rsidR="00D56379" w:rsidRPr="00B46902" w:rsidTr="00D5637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2023 -2027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</w:tr>
      <w:tr w:rsidR="00D56379" w:rsidRPr="00B46902" w:rsidTr="007C077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дошкольными учреждениями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культуры и досуга</w:t>
            </w:r>
          </w:p>
        </w:tc>
      </w:tr>
      <w:tr w:rsidR="00D56379" w:rsidRPr="00B46902" w:rsidTr="007C077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BB2E10" w:rsidRPr="00B4690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домами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D56379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7C07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D56379" w:rsidRPr="00B46902" w:rsidTr="007C077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</w:t>
            </w:r>
            <w:r w:rsidR="00BB2E10" w:rsidRPr="00B4690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залами общего пользования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79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6379" w:rsidRPr="00B469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D56379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B2E10" w:rsidRPr="00B46902" w:rsidTr="007C077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B2E10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п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лоскостными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ивными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7C0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D56379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9DC" w:rsidRPr="00DD19DC" w:rsidRDefault="00DD19DC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19DC" w:rsidRPr="00DD19DC" w:rsidRDefault="00DD19DC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VI. ОЦЕНКА ЭФФЕКТИВНОСТИ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</w:t>
      </w:r>
    </w:p>
    <w:p w:rsidR="00B128DF" w:rsidRDefault="00B128DF" w:rsidP="00B128DF">
      <w:pPr>
        <w:autoSpaceDE w:val="0"/>
        <w:autoSpaceDN w:val="0"/>
        <w:adjustRightInd w:val="0"/>
        <w:ind w:firstLine="0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1. В сфере образования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охват детей дошкольным образованием в общем количестве детей 3 - 7 лет - 100%;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2. В сфере культуры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уровень удовлетворенности населения качеством услуг в сфере культуры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90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%;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создание условий, обеспечивающих равную доступность услуг в области культуры, предоставляемых населению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повышение качества услуг в области культуры, предоставляемых населению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удельного веса населения, участвующего в культурно-досуговых меропри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ятиях, проводимых муниципальным учреждением Невонского муниципального образования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3. В сфере физкультуры и спорта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доля населения, систематически занимающегося физической культурой и спортом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%;</w:t>
      </w:r>
    </w:p>
    <w:p w:rsidR="00DD19DC" w:rsidRPr="00DD19DC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улучшение здоровья жителей, снижение преступности, социализация молодежи, повышению качества жизни.</w:t>
      </w:r>
    </w:p>
    <w:p w:rsidR="00DD19DC" w:rsidRPr="00DD19DC" w:rsidRDefault="00DD19DC" w:rsidP="00DD19DC">
      <w:pPr>
        <w:autoSpaceDE w:val="0"/>
        <w:autoSpaceDN w:val="0"/>
        <w:adjustRightInd w:val="0"/>
        <w:spacing w:before="200"/>
        <w:ind w:firstLine="540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VII. ПРЕДЛОЖЕНИЯ ПО СОВЕРШЕНСТВОВАНИЮ НОРМАТИВНОГО ПРАВОВОГО И ИНФОРМАЦИОННОГО ОБЕСПЕЧЕНИЯ ДЕЯТЕЛЬНОСТИ В СФЕРЕ ПРОЕКТИРОВАНИЯ, СТРОИТЕЛЬСТВА, РЕКОНСТРУКЦИИ ОБЪЕКТОВ СОЦИАЛЬНОЙ ИНФРАСТРУКТУРЫ НЕВОНСКОГО МУНИЦИПАЛЬНОГО ОБРАЗОВАНИЯ</w:t>
      </w:r>
    </w:p>
    <w:p w:rsidR="00DD19DC" w:rsidRPr="0093011F" w:rsidRDefault="00DD19DC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11F" w:rsidRPr="00504C58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проведенного анализа нормативной и градостроительной документации,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привести 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Местные </w:t>
      </w:r>
      <w:hyperlink r:id="rId26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нормативы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проектирования Невонского муниципального образования</w:t>
      </w:r>
      <w:r w:rsidRPr="00504C58">
        <w:rPr>
          <w:rFonts w:ascii="Times New Roman" w:hAnsi="Times New Roman" w:cs="Times New Roman"/>
          <w:sz w:val="24"/>
          <w:szCs w:val="24"/>
        </w:rPr>
        <w:t xml:space="preserve"> Усть-Илимского района Иркутской области, утверждённые решением Думы Невонского муниципального образования от  30.04.2015 № 26-5д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Генеральный </w:t>
      </w:r>
      <w:hyperlink r:id="rId27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образования, утвержденный  решением Думы Невонского муниципального образования </w:t>
      </w:r>
      <w:r w:rsidRPr="00504C58">
        <w:rPr>
          <w:rFonts w:ascii="Times New Roman" w:hAnsi="Times New Roman" w:cs="Times New Roman"/>
          <w:sz w:val="24"/>
          <w:szCs w:val="24"/>
        </w:rPr>
        <w:t>от  08.08.2014 № 20-1д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соответствие с действующим законодательством Российской Федерации нормативными правовыми актами Иркутской области.</w:t>
      </w:r>
      <w:proofErr w:type="gramEnd"/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Для оценки эффективности реализации Программы администрацией проводится ежегодный мониторинг с информированием населения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подлежит корректировке или пересмотру: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вступлении в силу приказов, распоряжений, методических указаний и других нормативных правовых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программам;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зависимости от обеспечения финансирования;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случае изменения условий функционирования и потребностей в объектах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943263" w:rsidRPr="00F531D4" w:rsidRDefault="00943263" w:rsidP="00F531D4">
      <w:pPr>
        <w:jc w:val="center"/>
        <w:rPr>
          <w:rFonts w:asciiTheme="minorHAnsi" w:hAnsiTheme="minorHAnsi"/>
        </w:rPr>
      </w:pPr>
    </w:p>
    <w:sectPr w:rsidR="00943263" w:rsidRPr="00F5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B3"/>
    <w:rsid w:val="0004539E"/>
    <w:rsid w:val="00096423"/>
    <w:rsid w:val="000B1208"/>
    <w:rsid w:val="000C3E53"/>
    <w:rsid w:val="00121B2A"/>
    <w:rsid w:val="00155F85"/>
    <w:rsid w:val="001701ED"/>
    <w:rsid w:val="001C716A"/>
    <w:rsid w:val="003140F7"/>
    <w:rsid w:val="00330EB3"/>
    <w:rsid w:val="0034489D"/>
    <w:rsid w:val="003B5362"/>
    <w:rsid w:val="003C5B15"/>
    <w:rsid w:val="003F3A57"/>
    <w:rsid w:val="004433C0"/>
    <w:rsid w:val="004A5D3A"/>
    <w:rsid w:val="004B424E"/>
    <w:rsid w:val="00504C58"/>
    <w:rsid w:val="00551AF5"/>
    <w:rsid w:val="0056080F"/>
    <w:rsid w:val="00566438"/>
    <w:rsid w:val="005A3115"/>
    <w:rsid w:val="006449F3"/>
    <w:rsid w:val="006B1F22"/>
    <w:rsid w:val="006E6920"/>
    <w:rsid w:val="00700970"/>
    <w:rsid w:val="00710341"/>
    <w:rsid w:val="00752944"/>
    <w:rsid w:val="00761590"/>
    <w:rsid w:val="007C0776"/>
    <w:rsid w:val="008D4D2E"/>
    <w:rsid w:val="0093011F"/>
    <w:rsid w:val="00943263"/>
    <w:rsid w:val="00A2353B"/>
    <w:rsid w:val="00A41CD7"/>
    <w:rsid w:val="00A44D2E"/>
    <w:rsid w:val="00AB03EE"/>
    <w:rsid w:val="00AD2864"/>
    <w:rsid w:val="00B128DF"/>
    <w:rsid w:val="00B46902"/>
    <w:rsid w:val="00B5271A"/>
    <w:rsid w:val="00BB2E10"/>
    <w:rsid w:val="00BC6BEE"/>
    <w:rsid w:val="00BF0B94"/>
    <w:rsid w:val="00C00EAE"/>
    <w:rsid w:val="00D17F88"/>
    <w:rsid w:val="00D316BD"/>
    <w:rsid w:val="00D56379"/>
    <w:rsid w:val="00D9308E"/>
    <w:rsid w:val="00DD19DC"/>
    <w:rsid w:val="00EB38AD"/>
    <w:rsid w:val="00EE22D3"/>
    <w:rsid w:val="00F30021"/>
    <w:rsid w:val="00F531D4"/>
    <w:rsid w:val="00F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7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A57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94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D2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"/>
    <w:basedOn w:val="a"/>
    <w:rsid w:val="007C0776"/>
    <w:pPr>
      <w:spacing w:after="160" w:line="240" w:lineRule="exact"/>
      <w:ind w:firstLine="0"/>
      <w:jc w:val="left"/>
    </w:pPr>
    <w:rPr>
      <w:rFonts w:ascii="Verdana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7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A57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94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D2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"/>
    <w:basedOn w:val="a"/>
    <w:rsid w:val="007C0776"/>
    <w:pPr>
      <w:spacing w:after="160" w:line="240" w:lineRule="exact"/>
      <w:ind w:firstLine="0"/>
      <w:jc w:val="left"/>
    </w:pPr>
    <w:rPr>
      <w:rFonts w:ascii="Verdana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533BB8E36FF812917041B9465B49BDE115ADCBE80DD1C79384E4F729355FEF84C43B424D16506E" TargetMode="External"/><Relationship Id="rId13" Type="http://schemas.openxmlformats.org/officeDocument/2006/relationships/hyperlink" Target="consultantplus://offline/ref=A98533BB8E36FF8129171A168209EA93D41805D7B68CD54D22671512259A5FA9BF031AF662DD569B0174116606E" TargetMode="External"/><Relationship Id="rId18" Type="http://schemas.openxmlformats.org/officeDocument/2006/relationships/hyperlink" Target="consultantplus://offline/ref=7CBD20A90178871BB8670277D329A9FBD0FEE8008DBB8CD3843E9C98C32475C7EE8200026D44B140B4FC95F3EFc0I" TargetMode="External"/><Relationship Id="rId26" Type="http://schemas.openxmlformats.org/officeDocument/2006/relationships/hyperlink" Target="consultantplus://offline/ref=A98533BB8E36FF8129171A168209EA93D41805D7B68CD54D22671512259A5FA9BF031AF662DD569B017411660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BD20A90178871BB8670277D329A9FBD0FEE8008DBB8CD3843E9C98C32475C7EE8200026D44B140B4FC95F3EFc0I" TargetMode="External"/><Relationship Id="rId7" Type="http://schemas.openxmlformats.org/officeDocument/2006/relationships/hyperlink" Target="consultantplus://offline/ref=D1E3855B2DC99A7417A08638915053026DEE1B166325ECAED0442EFBC7Z4RBE" TargetMode="External"/><Relationship Id="rId12" Type="http://schemas.openxmlformats.org/officeDocument/2006/relationships/hyperlink" Target="consultantplus://offline/ref=A98533BB8E36FF8129171A168209EA93D41805D7B68DD54F25671512259A5FA9BF031AF662DD569B0174116607E" TargetMode="External"/><Relationship Id="rId17" Type="http://schemas.openxmlformats.org/officeDocument/2006/relationships/hyperlink" Target="consultantplus://offline/ref=B4CE3D6708D39D7484261102B5DB514A430207E7F5FD9D996C479BE4660E55B425B481076A39E0797A9084ECoDq1G" TargetMode="External"/><Relationship Id="rId25" Type="http://schemas.openxmlformats.org/officeDocument/2006/relationships/hyperlink" Target="consultantplus://offline/ref=7CBD20A90178871BB8670277D329A9FBD0FEE8008DBB8CD3843E9C98C32475C7EE8200026D44B140B4FC95F3EFc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8533BB8E36FF8129171A168209EA93D41805D7B68DD54F25671512259A5FA9BF031AF662DD569B0174116607E" TargetMode="External"/><Relationship Id="rId20" Type="http://schemas.openxmlformats.org/officeDocument/2006/relationships/hyperlink" Target="consultantplus://offline/ref=7CBD20A90178871BB8670277D329A9FBD0FEE8008DBB8CD3843E9C98C32475C7EE8200026D44B140B4FC95F3EFc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3855B2DC99A7417A08638915053026EE41C18602EECAED0442EFBC7Z4RBE" TargetMode="External"/><Relationship Id="rId11" Type="http://schemas.openxmlformats.org/officeDocument/2006/relationships/hyperlink" Target="consultantplus://offline/ref=A98533BB8E36FF8129171A168209EA93D41805D7B68ED34F2C671512259A5FA96B0FE" TargetMode="External"/><Relationship Id="rId24" Type="http://schemas.openxmlformats.org/officeDocument/2006/relationships/hyperlink" Target="consultantplus://offline/ref=7CBD20A90178871BB8670277D329A9FBD0FEE8008DBB8CD3843E9C98C32475C7EE8200026D44B140B4FC95F3EFc0I" TargetMode="External"/><Relationship Id="rId5" Type="http://schemas.openxmlformats.org/officeDocument/2006/relationships/hyperlink" Target="consultantplus://offline/ref=D1E3855B2DC99A7417A08638915053026EE41C186E2EECAED0442EFBC74B7BEE8A91AC5D9430ZERCE" TargetMode="External"/><Relationship Id="rId15" Type="http://schemas.openxmlformats.org/officeDocument/2006/relationships/hyperlink" Target="consultantplus://offline/ref=A98533BB8E36FF8129171A168209EA93D41805D7B68CD54D22671512259A5FA9BF031AF662DD569B0174116606E" TargetMode="External"/><Relationship Id="rId23" Type="http://schemas.openxmlformats.org/officeDocument/2006/relationships/hyperlink" Target="consultantplus://offline/ref=7CBD20A90178871BB8670277D329A9FBD0FEE8008DBB8CD3843E9C98C32475C7EE8200026D44B140B4FC95F3EFc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8533BB8E36FF812917041B9465B49BDD1B5DD2B38BDD1C79384E4F726903E" TargetMode="External"/><Relationship Id="rId19" Type="http://schemas.openxmlformats.org/officeDocument/2006/relationships/hyperlink" Target="consultantplus://offline/ref=7CBD20A90178871BB8670277D329A9FBD0FEE8008DBB8CD3843E9C98C32475C7EE8200026D44B140B4FC95F3EF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533BB8E36FF812917041B9465B49BDE115ADCB080DD1C79384E4F726903E" TargetMode="External"/><Relationship Id="rId14" Type="http://schemas.openxmlformats.org/officeDocument/2006/relationships/hyperlink" Target="consultantplus://offline/ref=A98533BB8E36FF8129171A168209EA93D41805D7B68CD54D22671512259A5FA9BF031AF662DD569B0174116606E" TargetMode="External"/><Relationship Id="rId22" Type="http://schemas.openxmlformats.org/officeDocument/2006/relationships/hyperlink" Target="consultantplus://offline/ref=7CBD20A90178871BB8670277D329A9FBD0FEE8008DBB8CD3843E9C98C32475C7EE8200026D44B140B4FC95F3EFc0I" TargetMode="External"/><Relationship Id="rId27" Type="http://schemas.openxmlformats.org/officeDocument/2006/relationships/hyperlink" Target="consultantplus://offline/ref=A98533BB8E36FF8129171A168209EA93D41805D7B68DD54F25671512259A5FA9BF031AF662DD569B01741166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15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2018-01-09T00:59:00Z</cp:lastPrinted>
  <dcterms:created xsi:type="dcterms:W3CDTF">2017-12-11T02:52:00Z</dcterms:created>
  <dcterms:modified xsi:type="dcterms:W3CDTF">2018-01-09T01:00:00Z</dcterms:modified>
</cp:coreProperties>
</file>