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1" w:rsidRDefault="004E3A11" w:rsidP="004E3A1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Иркутская область                                   </w:t>
      </w:r>
    </w:p>
    <w:p w:rsidR="004E3A11" w:rsidRDefault="004E3A11" w:rsidP="004E3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Усть-Илимский район, п. Невон</w:t>
      </w:r>
    </w:p>
    <w:p w:rsidR="004E3A11" w:rsidRDefault="004E3A11" w:rsidP="004E3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4E3A11" w:rsidRDefault="004E3A11" w:rsidP="004E3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4E3A11" w:rsidRDefault="004E3A11" w:rsidP="004E3A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E3A11" w:rsidRDefault="004E3A11" w:rsidP="004E3A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17BB">
        <w:rPr>
          <w:rFonts w:ascii="Times New Roman" w:hAnsi="Times New Roman" w:cs="Times New Roman"/>
          <w:sz w:val="24"/>
          <w:szCs w:val="24"/>
        </w:rPr>
        <w:t>07.09.</w:t>
      </w:r>
      <w:r>
        <w:rPr>
          <w:rFonts w:ascii="Times New Roman" w:hAnsi="Times New Roman" w:cs="Times New Roman"/>
          <w:sz w:val="24"/>
          <w:szCs w:val="24"/>
        </w:rPr>
        <w:t xml:space="preserve">2017 года                          </w:t>
      </w:r>
      <w:r w:rsidR="009717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п. Невон                               </w:t>
      </w:r>
      <w:r w:rsidR="009717BB">
        <w:rPr>
          <w:rFonts w:ascii="Times New Roman" w:hAnsi="Times New Roman" w:cs="Times New Roman"/>
          <w:sz w:val="24"/>
          <w:szCs w:val="24"/>
        </w:rPr>
        <w:t xml:space="preserve">                         №  5-4 </w:t>
      </w:r>
      <w:proofErr w:type="spellStart"/>
      <w:r w:rsidR="009717BB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4E3A11" w:rsidRDefault="004E3A11" w:rsidP="004E3A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77D81" w:rsidRDefault="004E3A11" w:rsidP="004E3A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3A1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577D81" w:rsidRDefault="004E3A11" w:rsidP="004E3A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3A11">
        <w:rPr>
          <w:rFonts w:ascii="Times New Roman" w:hAnsi="Times New Roman" w:cs="Times New Roman"/>
          <w:sz w:val="24"/>
          <w:szCs w:val="24"/>
        </w:rPr>
        <w:t xml:space="preserve">назначения и проведения собраний </w:t>
      </w:r>
    </w:p>
    <w:p w:rsidR="00577D81" w:rsidRDefault="004E3A11" w:rsidP="004E3A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3A11">
        <w:rPr>
          <w:rFonts w:ascii="Times New Roman" w:hAnsi="Times New Roman" w:cs="Times New Roman"/>
          <w:sz w:val="24"/>
          <w:szCs w:val="24"/>
        </w:rPr>
        <w:t xml:space="preserve">(конференций) граждан на территории </w:t>
      </w:r>
    </w:p>
    <w:p w:rsidR="004E3A11" w:rsidRPr="004E3A11" w:rsidRDefault="004E3A11" w:rsidP="004E3A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3A11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4E3A11" w:rsidRDefault="004E3A11" w:rsidP="004E3A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3A11" w:rsidRPr="00E52C9E" w:rsidRDefault="00E52C9E" w:rsidP="00E52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C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52C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52C9E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4E3A11" w:rsidRPr="00E52C9E">
        <w:rPr>
          <w:rFonts w:ascii="Times New Roman" w:hAnsi="Times New Roman" w:cs="Times New Roman"/>
          <w:sz w:val="24"/>
          <w:szCs w:val="24"/>
        </w:rPr>
        <w:t xml:space="preserve">,   руководствуясь ст. ст.  </w:t>
      </w:r>
      <w:r>
        <w:rPr>
          <w:rFonts w:ascii="Times New Roman" w:hAnsi="Times New Roman" w:cs="Times New Roman"/>
          <w:sz w:val="24"/>
          <w:szCs w:val="24"/>
        </w:rPr>
        <w:t xml:space="preserve">18, </w:t>
      </w:r>
      <w:r w:rsidR="004E3A11" w:rsidRPr="00E52C9E">
        <w:rPr>
          <w:rFonts w:ascii="Times New Roman" w:hAnsi="Times New Roman" w:cs="Times New Roman"/>
          <w:sz w:val="24"/>
          <w:szCs w:val="24"/>
        </w:rPr>
        <w:t xml:space="preserve">24, 44 Устава Невонского муниципального образования Дума Невонского муниципального образования </w:t>
      </w:r>
      <w:r w:rsidR="00013A06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4E3A11" w:rsidRPr="00E52C9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2C9E" w:rsidRDefault="00E52C9E" w:rsidP="004E3A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4E3A11" w:rsidRDefault="004E3A11" w:rsidP="004E3A1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93BDE" w:rsidRPr="00E93BDE" w:rsidRDefault="00E93BDE" w:rsidP="008E3499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BDE">
        <w:rPr>
          <w:rFonts w:ascii="Times New Roman" w:hAnsi="Times New Roman" w:cs="Times New Roman"/>
          <w:sz w:val="24"/>
          <w:szCs w:val="24"/>
        </w:rPr>
        <w:t>Утвердить Положение о порядке назначения и проведения собраний  (конференций) граждан на территории  Невонского муниципального образования</w:t>
      </w:r>
      <w:r w:rsidR="008E3499">
        <w:rPr>
          <w:rFonts w:ascii="Times New Roman" w:hAnsi="Times New Roman" w:cs="Times New Roman"/>
          <w:sz w:val="24"/>
          <w:szCs w:val="24"/>
        </w:rPr>
        <w:t>.</w:t>
      </w:r>
    </w:p>
    <w:p w:rsidR="004E3A11" w:rsidRDefault="004E3A11" w:rsidP="004E3A11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Невонского муниципального образования» </w:t>
      </w:r>
      <w:r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A11" w:rsidRDefault="004E3A11" w:rsidP="004E3A11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E3499" w:rsidRPr="00E703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3499" w:rsidRPr="00E7030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образования Мезенцева Н.А.</w:t>
      </w:r>
    </w:p>
    <w:p w:rsidR="004E3A11" w:rsidRDefault="004E3A11" w:rsidP="004E3A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3A11" w:rsidRDefault="004E3A11" w:rsidP="004E3A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4E3A11" w:rsidRDefault="004E3A11" w:rsidP="004E3A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9E7FC3" w:rsidRDefault="009E7FC3" w:rsidP="009E7FC3">
      <w:pPr>
        <w:autoSpaceDE w:val="0"/>
        <w:autoSpaceDN w:val="0"/>
        <w:adjustRightInd w:val="0"/>
        <w:jc w:val="both"/>
      </w:pPr>
    </w:p>
    <w:p w:rsidR="009717BB" w:rsidRDefault="009717BB" w:rsidP="009E7FC3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9717BB" w:rsidRDefault="009717BB" w:rsidP="009E7FC3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9717BB" w:rsidRDefault="009717BB" w:rsidP="009E7FC3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9717BB" w:rsidRDefault="009717BB" w:rsidP="009E7FC3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9717BB" w:rsidRDefault="009717BB" w:rsidP="009E7FC3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9717BB" w:rsidRDefault="009717BB" w:rsidP="009E7FC3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9717BB" w:rsidRDefault="009717BB" w:rsidP="009E7FC3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9717BB" w:rsidRDefault="009717BB" w:rsidP="009E7FC3">
      <w:pPr>
        <w:widowControl w:val="0"/>
        <w:suppressAutoHyphens/>
        <w:autoSpaceDE w:val="0"/>
        <w:autoSpaceDN w:val="0"/>
        <w:adjustRightInd w:val="0"/>
        <w:rPr>
          <w:iCs/>
        </w:rPr>
      </w:pPr>
    </w:p>
    <w:p w:rsidR="009717BB" w:rsidRDefault="009E7FC3" w:rsidP="009717B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lastRenderedPageBreak/>
        <w:t xml:space="preserve">                                                                                                                       </w:t>
      </w:r>
      <w:r w:rsidRPr="009E7FC3">
        <w:rPr>
          <w:b/>
          <w:iCs/>
        </w:rPr>
        <w:t xml:space="preserve"> </w:t>
      </w:r>
      <w:r>
        <w:rPr>
          <w:iCs/>
        </w:rPr>
        <w:t xml:space="preserve">       </w:t>
      </w:r>
      <w:r w:rsidR="008E3499" w:rsidRPr="008E349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E3499" w:rsidRPr="008E3499" w:rsidRDefault="008E3499" w:rsidP="009717B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к решению Думы Невонского</w:t>
      </w:r>
    </w:p>
    <w:p w:rsidR="008E3499" w:rsidRPr="008E3499" w:rsidRDefault="008E3499" w:rsidP="008E34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3499" w:rsidRDefault="008E3499" w:rsidP="008E3499">
      <w:pPr>
        <w:jc w:val="right"/>
        <w:rPr>
          <w:rFonts w:ascii="Times New Roman" w:hAnsi="Times New Roman" w:cs="Times New Roman"/>
        </w:rPr>
      </w:pPr>
      <w:r w:rsidRPr="008E3499">
        <w:rPr>
          <w:rFonts w:ascii="Times New Roman" w:hAnsi="Times New Roman" w:cs="Times New Roman"/>
        </w:rPr>
        <w:t xml:space="preserve">от </w:t>
      </w:r>
      <w:r w:rsidR="009717BB">
        <w:rPr>
          <w:rFonts w:ascii="Times New Roman" w:hAnsi="Times New Roman" w:cs="Times New Roman"/>
        </w:rPr>
        <w:t>07.09.2017 г</w:t>
      </w:r>
      <w:r w:rsidRPr="008E3499">
        <w:rPr>
          <w:rFonts w:ascii="Times New Roman" w:hAnsi="Times New Roman" w:cs="Times New Roman"/>
        </w:rPr>
        <w:t xml:space="preserve"> № </w:t>
      </w:r>
      <w:r w:rsidR="009717BB">
        <w:rPr>
          <w:rFonts w:ascii="Times New Roman" w:hAnsi="Times New Roman" w:cs="Times New Roman"/>
        </w:rPr>
        <w:t>5-9д</w:t>
      </w:r>
    </w:p>
    <w:p w:rsidR="008E3499" w:rsidRDefault="008E3499" w:rsidP="008E3499">
      <w:pPr>
        <w:jc w:val="right"/>
        <w:rPr>
          <w:rFonts w:ascii="Times New Roman" w:hAnsi="Times New Roman" w:cs="Times New Roman"/>
        </w:rPr>
      </w:pPr>
    </w:p>
    <w:p w:rsidR="008E3499" w:rsidRDefault="008E3499" w:rsidP="008E3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DE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E3499" w:rsidRDefault="008E3499" w:rsidP="008E3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BDE">
        <w:rPr>
          <w:rFonts w:ascii="Times New Roman" w:hAnsi="Times New Roman" w:cs="Times New Roman"/>
          <w:sz w:val="24"/>
          <w:szCs w:val="24"/>
        </w:rPr>
        <w:t>о порядке назначения и проведения собраний  (конференций) граждан на территории  Невонского муниципального образования</w:t>
      </w:r>
    </w:p>
    <w:p w:rsidR="008E3499" w:rsidRDefault="008E3499" w:rsidP="008E3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1.1. Собрания и конференции граждан являются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1.2. Правовую основу настоящего Положения составляют </w:t>
      </w:r>
      <w:hyperlink r:id="rId6" w:history="1">
        <w:r w:rsidRPr="008E3499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8E34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7" w:history="1">
        <w:r w:rsidRPr="008E34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«</w:t>
      </w:r>
      <w:r w:rsidRPr="008E349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E349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E3499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E3499">
        <w:rPr>
          <w:rFonts w:ascii="Times New Roman" w:hAnsi="Times New Roman" w:cs="Times New Roman"/>
          <w:sz w:val="24"/>
          <w:szCs w:val="24"/>
        </w:rPr>
        <w:t>.</w:t>
      </w:r>
    </w:p>
    <w:p w:rsidR="008E3499" w:rsidRPr="008E3499" w:rsidRDefault="008E3499" w:rsidP="00585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1.3. Собрания (конференции) граждан могут проводиться для обсуждения вопросов местного значения, информирования населения о деятельности органов местного самоуправления и должност</w:t>
      </w:r>
      <w:r w:rsidR="0030618E">
        <w:rPr>
          <w:rFonts w:ascii="Times New Roman" w:hAnsi="Times New Roman" w:cs="Times New Roman"/>
          <w:sz w:val="24"/>
          <w:szCs w:val="24"/>
        </w:rPr>
        <w:t>ных лиц местного самоуправления</w:t>
      </w:r>
      <w:bookmarkStart w:id="0" w:name="_GoBack"/>
      <w:bookmarkEnd w:id="0"/>
      <w:r w:rsidR="0058580D">
        <w:rPr>
          <w:rFonts w:ascii="Times New Roman" w:hAnsi="Times New Roman" w:cs="Times New Roman"/>
          <w:sz w:val="24"/>
          <w:szCs w:val="24"/>
        </w:rPr>
        <w:t>на территории Невонского муниципального образования (далее - поселок)</w:t>
      </w:r>
      <w:r w:rsidRPr="008E3499">
        <w:rPr>
          <w:rFonts w:ascii="Times New Roman" w:hAnsi="Times New Roman" w:cs="Times New Roman"/>
          <w:sz w:val="24"/>
          <w:szCs w:val="24"/>
        </w:rPr>
        <w:t>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1.4. Настоящее Положение регулирует порядок назначения и проведения собраний (конференций), принятия и изменения их решений и обращений по вопросам, входящим в непосредственную компетенцию органов местного самоуправления.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1.5. Настоящее Положение не распространяется на собрания (конференции) граждан, проводимые в целях организации и осуществления территориального общественного самоуправления, а также на собрания, проводимые в соответствии с уставами общественных объединений, жилищных (садовых) товариществ и кооперативов, в том числе на собрания, проводимые в рамках Жилищного </w:t>
      </w:r>
      <w:hyperlink r:id="rId9" w:history="1">
        <w:r w:rsidRPr="0058580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E3499">
        <w:rPr>
          <w:rFonts w:ascii="Times New Roman" w:hAnsi="Times New Roman" w:cs="Times New Roman"/>
          <w:sz w:val="24"/>
          <w:szCs w:val="24"/>
        </w:rPr>
        <w:t>РФ для организации управления многоквартирными домами.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1.6. Порядок назначения и проведения собрания (конференции) граждан, а также полномочия собраний (конференций) по вопросам, связанным с осуществлением территориального общественного самоуправления, определяются уставом территориального общественного самоуправления.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1.7. Собрание (конференция) могут проводиться на части территории</w:t>
      </w:r>
      <w:r w:rsidR="0058580D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E3499">
        <w:rPr>
          <w:rFonts w:ascii="Times New Roman" w:hAnsi="Times New Roman" w:cs="Times New Roman"/>
          <w:sz w:val="24"/>
          <w:szCs w:val="24"/>
        </w:rPr>
        <w:t>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1.8. В собрании (конференции) имеют право участвовать граждане Российской Федерации, проживающие</w:t>
      </w:r>
      <w:r w:rsidR="0058580D">
        <w:rPr>
          <w:rFonts w:ascii="Times New Roman" w:hAnsi="Times New Roman" w:cs="Times New Roman"/>
          <w:sz w:val="24"/>
          <w:szCs w:val="24"/>
        </w:rPr>
        <w:t xml:space="preserve"> на территории поселка</w:t>
      </w:r>
      <w:r w:rsidRPr="008E3499">
        <w:rPr>
          <w:rFonts w:ascii="Times New Roman" w:hAnsi="Times New Roman" w:cs="Times New Roman"/>
          <w:sz w:val="24"/>
          <w:szCs w:val="24"/>
        </w:rPr>
        <w:t xml:space="preserve"> и зарегистрированные по месту жительства в соответствии с установленными правилами регистрации.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2. ПОРЯДОК НАЗНАЧЕНИЯ СОБРАНИЯ (КОНФЕРЕНЦИИ)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2.1. Инициаторами проведения собрания (конференции), порядок назначения и </w:t>
      </w:r>
      <w:proofErr w:type="gramStart"/>
      <w:r w:rsidRPr="008E3499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8E3499">
        <w:rPr>
          <w:rFonts w:ascii="Times New Roman" w:hAnsi="Times New Roman" w:cs="Times New Roman"/>
          <w:sz w:val="24"/>
          <w:szCs w:val="24"/>
        </w:rPr>
        <w:t xml:space="preserve"> которого регулируется настоящим Положением, могут являться: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население, проживающее на территории</w:t>
      </w:r>
      <w:r w:rsidR="005858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E3499">
        <w:rPr>
          <w:rFonts w:ascii="Times New Roman" w:hAnsi="Times New Roman" w:cs="Times New Roman"/>
          <w:sz w:val="24"/>
          <w:szCs w:val="24"/>
        </w:rPr>
        <w:t>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- </w:t>
      </w:r>
      <w:r w:rsidR="0058580D">
        <w:rPr>
          <w:rFonts w:ascii="Times New Roman" w:hAnsi="Times New Roman" w:cs="Times New Roman"/>
          <w:sz w:val="24"/>
          <w:szCs w:val="24"/>
        </w:rPr>
        <w:t>Дума Невонского муниципального образования (далее - Дума)</w:t>
      </w:r>
      <w:r w:rsidRPr="008E3499">
        <w:rPr>
          <w:rFonts w:ascii="Times New Roman" w:hAnsi="Times New Roman" w:cs="Times New Roman"/>
          <w:sz w:val="24"/>
          <w:szCs w:val="24"/>
        </w:rPr>
        <w:t>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58580D">
        <w:rPr>
          <w:rFonts w:ascii="Times New Roman" w:hAnsi="Times New Roman" w:cs="Times New Roman"/>
          <w:sz w:val="24"/>
          <w:szCs w:val="24"/>
        </w:rPr>
        <w:t>Невонского муниципального образования (далее - Глава)</w:t>
      </w:r>
      <w:r w:rsidRPr="008E3499">
        <w:rPr>
          <w:rFonts w:ascii="Times New Roman" w:hAnsi="Times New Roman" w:cs="Times New Roman"/>
          <w:sz w:val="24"/>
          <w:szCs w:val="24"/>
        </w:rPr>
        <w:t>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lastRenderedPageBreak/>
        <w:t xml:space="preserve">2.2. Собрание (конференция) граждан, проводимое по инициативе </w:t>
      </w:r>
      <w:r w:rsidR="0058580D">
        <w:rPr>
          <w:rFonts w:ascii="Times New Roman" w:hAnsi="Times New Roman" w:cs="Times New Roman"/>
          <w:sz w:val="24"/>
          <w:szCs w:val="24"/>
        </w:rPr>
        <w:t>Думы или Г</w:t>
      </w:r>
      <w:r w:rsidRPr="008E3499">
        <w:rPr>
          <w:rFonts w:ascii="Times New Roman" w:hAnsi="Times New Roman" w:cs="Times New Roman"/>
          <w:sz w:val="24"/>
          <w:szCs w:val="24"/>
        </w:rPr>
        <w:t xml:space="preserve">лавы, назначается соответственно </w:t>
      </w:r>
      <w:r w:rsidR="00907213">
        <w:rPr>
          <w:rFonts w:ascii="Times New Roman" w:hAnsi="Times New Roman" w:cs="Times New Roman"/>
          <w:sz w:val="24"/>
          <w:szCs w:val="24"/>
        </w:rPr>
        <w:t>Думой или Г</w:t>
      </w:r>
      <w:r w:rsidRPr="008E3499">
        <w:rPr>
          <w:rFonts w:ascii="Times New Roman" w:hAnsi="Times New Roman" w:cs="Times New Roman"/>
          <w:sz w:val="24"/>
          <w:szCs w:val="24"/>
        </w:rPr>
        <w:t>лавой.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Если инициатором проведения собрания (конференции) является </w:t>
      </w:r>
      <w:r w:rsidR="00907213">
        <w:rPr>
          <w:rFonts w:ascii="Times New Roman" w:hAnsi="Times New Roman" w:cs="Times New Roman"/>
          <w:sz w:val="24"/>
          <w:szCs w:val="24"/>
        </w:rPr>
        <w:t>Дума либо Г</w:t>
      </w:r>
      <w:r w:rsidRPr="008E3499">
        <w:rPr>
          <w:rFonts w:ascii="Times New Roman" w:hAnsi="Times New Roman" w:cs="Times New Roman"/>
          <w:sz w:val="24"/>
          <w:szCs w:val="24"/>
        </w:rPr>
        <w:t xml:space="preserve">лава, то об этой инициативе принимается соответствующее решение </w:t>
      </w:r>
      <w:r w:rsidR="00907213">
        <w:rPr>
          <w:rFonts w:ascii="Times New Roman" w:hAnsi="Times New Roman" w:cs="Times New Roman"/>
          <w:sz w:val="24"/>
          <w:szCs w:val="24"/>
        </w:rPr>
        <w:t>Думы</w:t>
      </w:r>
      <w:r w:rsidRPr="008E3499">
        <w:rPr>
          <w:rFonts w:ascii="Times New Roman" w:hAnsi="Times New Roman" w:cs="Times New Roman"/>
          <w:sz w:val="24"/>
          <w:szCs w:val="24"/>
        </w:rPr>
        <w:t xml:space="preserve"> или издается постановление </w:t>
      </w:r>
      <w:r w:rsidR="00907213">
        <w:rPr>
          <w:rFonts w:ascii="Times New Roman" w:hAnsi="Times New Roman" w:cs="Times New Roman"/>
          <w:sz w:val="24"/>
          <w:szCs w:val="24"/>
        </w:rPr>
        <w:t>Главы</w:t>
      </w:r>
      <w:r w:rsidRPr="008E3499">
        <w:rPr>
          <w:rFonts w:ascii="Times New Roman" w:hAnsi="Times New Roman" w:cs="Times New Roman"/>
          <w:sz w:val="24"/>
          <w:szCs w:val="24"/>
        </w:rPr>
        <w:t>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2.3. Подготовку и проведение собрания (конференции), назначенного </w:t>
      </w:r>
      <w:r w:rsidR="00907213">
        <w:rPr>
          <w:rFonts w:ascii="Times New Roman" w:hAnsi="Times New Roman" w:cs="Times New Roman"/>
          <w:sz w:val="24"/>
          <w:szCs w:val="24"/>
        </w:rPr>
        <w:t>Думой или Г</w:t>
      </w:r>
      <w:r w:rsidRPr="008E3499">
        <w:rPr>
          <w:rFonts w:ascii="Times New Roman" w:hAnsi="Times New Roman" w:cs="Times New Roman"/>
          <w:sz w:val="24"/>
          <w:szCs w:val="24"/>
        </w:rPr>
        <w:t xml:space="preserve">лавой, </w:t>
      </w:r>
      <w:r w:rsidR="00907213">
        <w:rPr>
          <w:rFonts w:ascii="Times New Roman" w:hAnsi="Times New Roman" w:cs="Times New Roman"/>
          <w:sz w:val="24"/>
          <w:szCs w:val="24"/>
        </w:rPr>
        <w:t>осуществляет   инспектор-секретарь   Администрации  Невонского муниципального образования (далее - Инспектор)</w:t>
      </w:r>
      <w:r w:rsidRPr="008E3499">
        <w:rPr>
          <w:rFonts w:ascii="Times New Roman" w:hAnsi="Times New Roman" w:cs="Times New Roman"/>
          <w:sz w:val="24"/>
          <w:szCs w:val="24"/>
        </w:rPr>
        <w:t>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2.4. Собрание (конференция) граждан, проводимое по инициативе населения, назначается </w:t>
      </w:r>
      <w:r w:rsidR="00907213">
        <w:rPr>
          <w:rFonts w:ascii="Times New Roman" w:hAnsi="Times New Roman" w:cs="Times New Roman"/>
          <w:sz w:val="24"/>
          <w:szCs w:val="24"/>
        </w:rPr>
        <w:t>Думой</w:t>
      </w:r>
      <w:r w:rsidRPr="008E3499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8E3499">
        <w:rPr>
          <w:rFonts w:ascii="Times New Roman" w:hAnsi="Times New Roman" w:cs="Times New Roman"/>
          <w:sz w:val="24"/>
          <w:szCs w:val="24"/>
        </w:rPr>
        <w:t>2.5. В случае проведения собраний (конференций) граждан по инициативе населения организацию проведения таких собраний осуществляет инициативная группа граждан, проживающих на соответствующей территории, численностью не менее 10 человек.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Инициативная группа граждан принимает решение о проведении собрания (конференции) граждан и представляет в </w:t>
      </w:r>
      <w:r w:rsidR="00907213">
        <w:rPr>
          <w:rFonts w:ascii="Times New Roman" w:hAnsi="Times New Roman" w:cs="Times New Roman"/>
          <w:sz w:val="24"/>
          <w:szCs w:val="24"/>
        </w:rPr>
        <w:t>Думу</w:t>
      </w:r>
      <w:r w:rsidRPr="008E3499">
        <w:rPr>
          <w:rFonts w:ascii="Times New Roman" w:hAnsi="Times New Roman" w:cs="Times New Roman"/>
          <w:sz w:val="24"/>
          <w:szCs w:val="24"/>
        </w:rPr>
        <w:t xml:space="preserve"> ходатайство (заявление) с предложением о назначении собрания (конференции), в котором должно быть указано: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предложения по дате и месту проведения собрания (конференции);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вопросы, выносимые на собрание (конференцию) граждан;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список инициативной группы граждан с указанием фамилии, имени, отчества, адреса места жительства и контактных телефонов членов инициативной группы.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Ходатайство (заявление) представляется в письменном виде.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Ходатайство (заявление) должно быть подписано всеми членами инициативной группы.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907213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8E3499">
        <w:rPr>
          <w:rFonts w:ascii="Times New Roman" w:hAnsi="Times New Roman" w:cs="Times New Roman"/>
          <w:sz w:val="24"/>
          <w:szCs w:val="24"/>
        </w:rPr>
        <w:t xml:space="preserve"> в срок не более одного месяца со дня поступления от инициативной группы ходатайства (заявления) о проведении собрания (конференции) проверяет соответствие ходатайства (заявления) настоящему Положению, рассматривает это ходатайство на заседании </w:t>
      </w:r>
      <w:r w:rsidR="00907213">
        <w:rPr>
          <w:rFonts w:ascii="Times New Roman" w:hAnsi="Times New Roman" w:cs="Times New Roman"/>
          <w:sz w:val="24"/>
          <w:szCs w:val="24"/>
        </w:rPr>
        <w:t>Думы</w:t>
      </w:r>
      <w:r w:rsidRPr="008E3499">
        <w:rPr>
          <w:rFonts w:ascii="Times New Roman" w:hAnsi="Times New Roman" w:cs="Times New Roman"/>
          <w:sz w:val="24"/>
          <w:szCs w:val="24"/>
        </w:rPr>
        <w:t xml:space="preserve"> и принимает решение о назначении даты, места, времени проведения собрания (конференции), территории, в пределах которой проводится собрание (конференция), и выносимом на рассмотрение вопросе (вопросах) либо об отказе в назначении</w:t>
      </w:r>
      <w:proofErr w:type="gramEnd"/>
      <w:r w:rsidRPr="008E3499">
        <w:rPr>
          <w:rFonts w:ascii="Times New Roman" w:hAnsi="Times New Roman" w:cs="Times New Roman"/>
          <w:sz w:val="24"/>
          <w:szCs w:val="24"/>
        </w:rPr>
        <w:t xml:space="preserve"> собрания (конференции) и письменно информирует о принятом решении инициативную группу.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907213">
        <w:rPr>
          <w:rFonts w:ascii="Times New Roman" w:hAnsi="Times New Roman" w:cs="Times New Roman"/>
          <w:sz w:val="24"/>
          <w:szCs w:val="24"/>
        </w:rPr>
        <w:t>Думы</w:t>
      </w:r>
      <w:r w:rsidRPr="008E3499">
        <w:rPr>
          <w:rFonts w:ascii="Times New Roman" w:hAnsi="Times New Roman" w:cs="Times New Roman"/>
          <w:sz w:val="24"/>
          <w:szCs w:val="24"/>
        </w:rPr>
        <w:t xml:space="preserve"> при рассмотрении указанного ходатайства заслушивается представитель инициативной группы с обоснованием необходимости обсуждения вопросов на собрании (конференции) граждан.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2.7. </w:t>
      </w:r>
      <w:r w:rsidR="00907213">
        <w:rPr>
          <w:rFonts w:ascii="Times New Roman" w:hAnsi="Times New Roman" w:cs="Times New Roman"/>
          <w:sz w:val="24"/>
          <w:szCs w:val="24"/>
        </w:rPr>
        <w:t>Дума</w:t>
      </w:r>
      <w:r w:rsidRPr="008E3499">
        <w:rPr>
          <w:rFonts w:ascii="Times New Roman" w:hAnsi="Times New Roman" w:cs="Times New Roman"/>
          <w:sz w:val="24"/>
          <w:szCs w:val="24"/>
        </w:rPr>
        <w:t xml:space="preserve"> долж</w:t>
      </w:r>
      <w:r w:rsidR="00907213">
        <w:rPr>
          <w:rFonts w:ascii="Times New Roman" w:hAnsi="Times New Roman" w:cs="Times New Roman"/>
          <w:sz w:val="24"/>
          <w:szCs w:val="24"/>
        </w:rPr>
        <w:t>на</w:t>
      </w:r>
      <w:r w:rsidRPr="008E3499">
        <w:rPr>
          <w:rFonts w:ascii="Times New Roman" w:hAnsi="Times New Roman" w:cs="Times New Roman"/>
          <w:sz w:val="24"/>
          <w:szCs w:val="24"/>
        </w:rPr>
        <w:t xml:space="preserve"> назнач</w:t>
      </w:r>
      <w:r w:rsidR="00907213">
        <w:rPr>
          <w:rFonts w:ascii="Times New Roman" w:hAnsi="Times New Roman" w:cs="Times New Roman"/>
          <w:sz w:val="24"/>
          <w:szCs w:val="24"/>
        </w:rPr>
        <w:t xml:space="preserve">ить собрание не </w:t>
      </w:r>
      <w:proofErr w:type="gramStart"/>
      <w:r w:rsidR="0090721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07213">
        <w:rPr>
          <w:rFonts w:ascii="Times New Roman" w:hAnsi="Times New Roman" w:cs="Times New Roman"/>
          <w:sz w:val="24"/>
          <w:szCs w:val="24"/>
        </w:rPr>
        <w:t xml:space="preserve"> чем за 10</w:t>
      </w:r>
      <w:r w:rsidRPr="008E3499">
        <w:rPr>
          <w:rFonts w:ascii="Times New Roman" w:hAnsi="Times New Roman" w:cs="Times New Roman"/>
          <w:sz w:val="24"/>
          <w:szCs w:val="24"/>
        </w:rPr>
        <w:t xml:space="preserve"> дней до предложенной в ходатайстве (заявлении) даты его проведения либо согласовать с заявителем иную дату проведения собрания.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2.8. В назначении собрания (конференции) граждан может быть отказано только в случае нарушения инициативной </w:t>
      </w:r>
      <w:r w:rsidRPr="00907213">
        <w:rPr>
          <w:rFonts w:ascii="Times New Roman" w:hAnsi="Times New Roman" w:cs="Times New Roman"/>
          <w:sz w:val="24"/>
          <w:szCs w:val="24"/>
        </w:rPr>
        <w:t xml:space="preserve">группой </w:t>
      </w:r>
      <w:hyperlink w:anchor="Par21" w:history="1">
        <w:r w:rsidRPr="00907213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8E349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3. ОПОВЕЩЕНИЕ ЖИТЕЛЕЙ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3.1. </w:t>
      </w:r>
      <w:r w:rsidR="00907213">
        <w:rPr>
          <w:rFonts w:ascii="Times New Roman" w:hAnsi="Times New Roman" w:cs="Times New Roman"/>
          <w:sz w:val="24"/>
          <w:szCs w:val="24"/>
        </w:rPr>
        <w:t>Инспектор</w:t>
      </w:r>
      <w:r w:rsidRPr="008E3499">
        <w:rPr>
          <w:rFonts w:ascii="Times New Roman" w:hAnsi="Times New Roman" w:cs="Times New Roman"/>
          <w:sz w:val="24"/>
          <w:szCs w:val="24"/>
        </w:rPr>
        <w:t xml:space="preserve"> обязан оповестить граждан, имеющих право на участие в собрании (конференции), о месте, дате и времени проведения собрания (конференции), выносимом на рассмотрение вопросе (вопросах), а также об инициаторе: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о собрании - не менее чем за неделю до его проведения;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о конференции - не менее чем за две недели до ее проведения.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3.2. </w:t>
      </w:r>
      <w:r w:rsidR="00907213">
        <w:rPr>
          <w:rFonts w:ascii="Times New Roman" w:hAnsi="Times New Roman" w:cs="Times New Roman"/>
          <w:sz w:val="24"/>
          <w:szCs w:val="24"/>
        </w:rPr>
        <w:t>Инспектор</w:t>
      </w:r>
      <w:r w:rsidRPr="008E3499">
        <w:rPr>
          <w:rFonts w:ascii="Times New Roman" w:hAnsi="Times New Roman" w:cs="Times New Roman"/>
          <w:sz w:val="24"/>
          <w:szCs w:val="24"/>
        </w:rPr>
        <w:t>, используя различные формы, заблаговременно знакомит жителей с материалами, относящимися к вопросу (вопросам), выносимому на рассмотрение собрания (конференции).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8E3499">
        <w:rPr>
          <w:rFonts w:ascii="Times New Roman" w:hAnsi="Times New Roman" w:cs="Times New Roman"/>
          <w:sz w:val="24"/>
          <w:szCs w:val="24"/>
        </w:rPr>
        <w:t>4. ПОРЯДОК ПРОВЕДЕНИЯ СОБРАНИЯ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4.1. Собрание правомочно, если в нем принимает участие не менее половины жителей, проживающих на соответствующей территории, включенных в список участников собрания и зарегистрированных в качестве участников собрания.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4.2. Собрание открывается </w:t>
      </w:r>
      <w:r w:rsidR="006359E3">
        <w:rPr>
          <w:rFonts w:ascii="Times New Roman" w:hAnsi="Times New Roman" w:cs="Times New Roman"/>
          <w:sz w:val="24"/>
          <w:szCs w:val="24"/>
        </w:rPr>
        <w:t>инспектором</w:t>
      </w:r>
      <w:r w:rsidRPr="008E34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3499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8E3499">
        <w:rPr>
          <w:rFonts w:ascii="Times New Roman" w:hAnsi="Times New Roman" w:cs="Times New Roman"/>
          <w:sz w:val="24"/>
          <w:szCs w:val="24"/>
        </w:rPr>
        <w:t xml:space="preserve"> за его подготовку, а в случае проведения собрания по инициативе населения - одним из членов инициативной группы.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4.3.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4.4. Решение собрания по вопросам повестки дня принимается простым большинством голосов открытым голосованием от числа присутствующих на собрании граждан. Собрание может принять решение о проведении закрытого голосования по какому-либо вопросу (вопросам). В этом случае его участники избирают счетную комиссию, которая действует в рамках полномочий, установленных собранием.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4.5. 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голоса, но в голосовании не участвуют.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4.6. Секретарь собрания ведет протокол собрания, содержащий в обязательном порядке следующие сведения: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территория проведения собрания;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количество жителей, имеющих право участвовать в собрании;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количество жителей, зарегистрированных в качестве участников собрания;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инициатор проведения собрания;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состав президиума;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полная формулировка рассматриваемых вопросов;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фамилии выступивших, краткое содержание выступлений по рассматриваемым вопросам;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принятое решение;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5. ОСНОВАНИЯ И ПОРЯДОК ПРОВЕДЕНИЯ КОНФЕРЕНЦИИ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5.1. В случаях, если число граждан, проживающих на соответствующей территории, превышает 1000 человек, может проводиться конференция.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5.2. Конференция проводится в соответствии с правилами, установленными настоящим Положением для проведения собраний, с учетом особенностей, предусмотренных настоящим разделом.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5.3. 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 Делегат может представлять интересы не более 100 граждан, проживающих на соответствующей территории.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5.4. Выборы делегатов на конференцию осуществляются на собраниях граждан, проводимых в порядке, установленном </w:t>
      </w:r>
      <w:hyperlink w:anchor="Par40" w:history="1">
        <w:r w:rsidRPr="006359E3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8E349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5.5. Выборы считаются состоявшимися, если в голосовании приняли участие более половины граждан, проживающих на территории, на которой проводится собрание, и большинство из них поддержало выдвинутую кандидатуру.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lastRenderedPageBreak/>
        <w:t>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5.6. Конференция является правомочной, если в ней приняло участие не менее 2/3 избранных на собраниях граждан делегатов.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5.7. Решения конференции принимаются большинством голосов от числа присутствующих делегатов.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6. РЕШЕНИЕ СОБРАНИЯ (КОНФЕРЕНЦИИ)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6.1. Решения собрания (конференции) не могут нарушать имущественные и иные права физических, юридических лиц, органов местного самоуправления и органов государственной власти.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6.2. Решения собрания (конференции) носят рекомендательный характер для органов местного самоуправления и должностных лиц органов местного самоуправления, граждан, проживающих на территории проведения собрания (конференции), предприятий, организаций и иных лиц.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 xml:space="preserve">6.3. Итоги собрания (конференции) граждан подлежат официальному опубликованию органом местного самоуправления, назначившим собрание (конференцию) граждан, в течение </w:t>
      </w:r>
      <w:r w:rsidR="006359E3">
        <w:rPr>
          <w:rFonts w:ascii="Times New Roman" w:hAnsi="Times New Roman" w:cs="Times New Roman"/>
          <w:sz w:val="24"/>
          <w:szCs w:val="24"/>
        </w:rPr>
        <w:t>десяти</w:t>
      </w:r>
      <w:r w:rsidRPr="008E3499">
        <w:rPr>
          <w:rFonts w:ascii="Times New Roman" w:hAnsi="Times New Roman" w:cs="Times New Roman"/>
          <w:sz w:val="24"/>
          <w:szCs w:val="24"/>
        </w:rPr>
        <w:t xml:space="preserve"> дней со дня проведения собрания.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6.4. Собрание (конференция)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органов местного самоуправления.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6.5. Обращения, принятые собранием (конференцией), подлежат обязательному рассмотрению органами местного самоуправления и должностными лицами органов местного самоуправления, к компетенции которых отнесено решение содержащихся в обращениях вопросов, с направлением письменного ответа в адрес председателя собрания (конференции) граждан в течение 30 дней со дня получения соответствующего обращения.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7. ФИНАНСИРОВАНИЕ ПРОВЕДЕНИЯ СОБРАНИЯ (КОНФЕРЕНЦИИ)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7.1. Расходы, связанные с организацией и проведением собрания (конференции), возлагаются на инициатора проведения собрания (конференции).</w:t>
      </w:r>
    </w:p>
    <w:p w:rsidR="008E3499" w:rsidRPr="008E3499" w:rsidRDefault="008E3499" w:rsidP="008E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499">
        <w:rPr>
          <w:rFonts w:ascii="Times New Roman" w:hAnsi="Times New Roman" w:cs="Times New Roman"/>
          <w:sz w:val="24"/>
          <w:szCs w:val="24"/>
        </w:rPr>
        <w:t>7.2. В случае</w:t>
      </w:r>
      <w:proofErr w:type="gramStart"/>
      <w:r w:rsidRPr="008E34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3499">
        <w:rPr>
          <w:rFonts w:ascii="Times New Roman" w:hAnsi="Times New Roman" w:cs="Times New Roman"/>
          <w:sz w:val="24"/>
          <w:szCs w:val="24"/>
        </w:rPr>
        <w:t xml:space="preserve"> если инициаторами проведения собрания (конференции) являются органы местного самоуправления, финансирование расходов, связанных с проведением собрания (конференции), производится из средств местного бюджета.</w:t>
      </w:r>
    </w:p>
    <w:p w:rsidR="008E3499" w:rsidRPr="008E3499" w:rsidRDefault="008E3499" w:rsidP="008E3499">
      <w:pPr>
        <w:spacing w:after="0"/>
        <w:jc w:val="both"/>
        <w:rPr>
          <w:rFonts w:ascii="Times New Roman" w:hAnsi="Times New Roman" w:cs="Times New Roman"/>
        </w:rPr>
      </w:pPr>
    </w:p>
    <w:sectPr w:rsidR="008E3499" w:rsidRPr="008E3499" w:rsidSect="00E2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BCF"/>
    <w:multiLevelType w:val="hybridMultilevel"/>
    <w:tmpl w:val="F830E690"/>
    <w:lvl w:ilvl="0" w:tplc="72327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08051D"/>
    <w:multiLevelType w:val="hybridMultilevel"/>
    <w:tmpl w:val="EA24F998"/>
    <w:lvl w:ilvl="0" w:tplc="FF7E3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BE"/>
    <w:rsid w:val="00013A06"/>
    <w:rsid w:val="0030618E"/>
    <w:rsid w:val="004A5A5D"/>
    <w:rsid w:val="004E3A11"/>
    <w:rsid w:val="005201B6"/>
    <w:rsid w:val="00577D81"/>
    <w:rsid w:val="0058580D"/>
    <w:rsid w:val="006359E3"/>
    <w:rsid w:val="008624BE"/>
    <w:rsid w:val="008E3499"/>
    <w:rsid w:val="00907213"/>
    <w:rsid w:val="009717BB"/>
    <w:rsid w:val="009E7FC3"/>
    <w:rsid w:val="00D37E93"/>
    <w:rsid w:val="00E205E7"/>
    <w:rsid w:val="00E52C9E"/>
    <w:rsid w:val="00E9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0764E8610B144B039B246F83163FDA07F76607D990C57CA38E43FE17D9C97AF05DA4F199716C00515ABN4r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0764E8610B144B039AC4BEE5D3DF4A675286C7E9807089567BF62B6N7r4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0764E8610B144B039AC4BEE5D3DF4A67C2F6871C9500AC432B1N6r7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2CF787E05A118395FDEACC1063BA5F080F7440BBA14DAF1200F025B51B1C0A10D8FE9555C461TFd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0764E8610B144B039AC4BEE5D3DF4A675216C789607089567BF62B6N7r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2017-09-07T05:53:00Z</cp:lastPrinted>
  <dcterms:created xsi:type="dcterms:W3CDTF">2017-08-01T03:27:00Z</dcterms:created>
  <dcterms:modified xsi:type="dcterms:W3CDTF">2017-09-11T00:45:00Z</dcterms:modified>
</cp:coreProperties>
</file>